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A2195F">
      <w:pPr>
        <w:spacing w:after="0" w:line="259" w:lineRule="auto"/>
        <w:ind w:left="108" w:right="0" w:firstLine="0"/>
      </w:pPr>
      <w:r>
        <w:rPr>
          <w:sz w:val="22"/>
        </w:rPr>
        <w:t xml:space="preserve"> </w:t>
      </w:r>
    </w:p>
    <w:p w14:paraId="38F5B5CA" w14:textId="77777777" w:rsidR="00A61B04" w:rsidRDefault="00A2195F">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A2195F">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A2195F">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Pr="00BF0F69" w:rsidRDefault="00A2195F">
      <w:pPr>
        <w:spacing w:after="0" w:line="259" w:lineRule="auto"/>
        <w:ind w:left="108" w:right="0" w:firstLine="0"/>
        <w:jc w:val="right"/>
      </w:pPr>
      <w:r w:rsidRPr="00BF0F69">
        <w:rPr>
          <w:color w:val="244061"/>
        </w:rPr>
        <w:t xml:space="preserve"> </w:t>
      </w:r>
    </w:p>
    <w:p w14:paraId="698956CD" w14:textId="77777777" w:rsidR="00C60577" w:rsidRPr="0005148C" w:rsidRDefault="00C60577" w:rsidP="00C60577">
      <w:pPr>
        <w:spacing w:after="0" w:line="256" w:lineRule="auto"/>
        <w:ind w:left="108" w:right="0" w:firstLine="0"/>
        <w:jc w:val="center"/>
        <w:rPr>
          <w:b/>
          <w:bCs/>
        </w:rPr>
      </w:pPr>
      <w:r w:rsidRPr="0005148C">
        <w:rPr>
          <w:b/>
          <w:bCs/>
        </w:rPr>
        <w:t>Billinge Chapel End Parish Council Meeting</w:t>
      </w:r>
    </w:p>
    <w:p w14:paraId="54D3E61D" w14:textId="77777777" w:rsidR="00C60577" w:rsidRPr="0005148C" w:rsidRDefault="00C60577" w:rsidP="00C60577">
      <w:pPr>
        <w:spacing w:after="0" w:line="256" w:lineRule="auto"/>
        <w:ind w:left="0" w:right="0" w:firstLine="0"/>
      </w:pPr>
    </w:p>
    <w:p w14:paraId="602FD919" w14:textId="77777777" w:rsidR="00C60577" w:rsidRPr="0005148C" w:rsidRDefault="00C60577" w:rsidP="00C60577">
      <w:pPr>
        <w:spacing w:after="0"/>
        <w:ind w:left="0" w:right="0"/>
        <w:jc w:val="center"/>
        <w:rPr>
          <w:b/>
        </w:rPr>
      </w:pPr>
      <w:r w:rsidRPr="0005148C">
        <w:rPr>
          <w:b/>
        </w:rPr>
        <w:t xml:space="preserve">Minutes of the Billinge Chapel End Parish Full Council Meeting </w:t>
      </w:r>
    </w:p>
    <w:p w14:paraId="26A889DF" w14:textId="0581339F" w:rsidR="00C60577" w:rsidRPr="0005148C" w:rsidRDefault="00C60577" w:rsidP="00C60577">
      <w:pPr>
        <w:spacing w:after="0"/>
        <w:ind w:left="0" w:right="0"/>
        <w:jc w:val="center"/>
        <w:rPr>
          <w:b/>
        </w:rPr>
      </w:pPr>
      <w:r w:rsidRPr="0005148C">
        <w:rPr>
          <w:b/>
          <w:bCs/>
        </w:rPr>
        <w:t xml:space="preserve">Held on Monday </w:t>
      </w:r>
      <w:r w:rsidR="00F3098E">
        <w:rPr>
          <w:b/>
          <w:bCs/>
        </w:rPr>
        <w:t>20</w:t>
      </w:r>
      <w:r w:rsidRPr="0005148C">
        <w:rPr>
          <w:b/>
          <w:bCs/>
          <w:vertAlign w:val="superscript"/>
        </w:rPr>
        <w:t>th</w:t>
      </w:r>
      <w:r w:rsidRPr="0005148C">
        <w:rPr>
          <w:b/>
          <w:bCs/>
        </w:rPr>
        <w:t xml:space="preserve"> </w:t>
      </w:r>
      <w:r w:rsidR="00F3098E">
        <w:rPr>
          <w:b/>
          <w:bCs/>
        </w:rPr>
        <w:t>April</w:t>
      </w:r>
      <w:r w:rsidR="00FA239F">
        <w:rPr>
          <w:b/>
          <w:bCs/>
        </w:rPr>
        <w:t xml:space="preserve"> </w:t>
      </w:r>
      <w:r w:rsidRPr="0005148C">
        <w:rPr>
          <w:b/>
          <w:bCs/>
        </w:rPr>
        <w:t>2026 at 7:30pm</w:t>
      </w:r>
      <w:r w:rsidRPr="0005148C">
        <w:rPr>
          <w:b/>
        </w:rPr>
        <w:t xml:space="preserve"> </w:t>
      </w:r>
    </w:p>
    <w:p w14:paraId="54E66063" w14:textId="0E2409E5" w:rsidR="00C60577" w:rsidRPr="0005148C" w:rsidRDefault="00C60577" w:rsidP="00522A02">
      <w:pPr>
        <w:spacing w:after="0"/>
        <w:ind w:left="0" w:right="0"/>
        <w:jc w:val="center"/>
      </w:pPr>
      <w:r w:rsidRPr="0005148C">
        <w:rPr>
          <w:b/>
        </w:rPr>
        <w:t xml:space="preserve">at </w:t>
      </w:r>
      <w:r w:rsidRPr="0005148C">
        <w:rPr>
          <w:b/>
          <w:bCs/>
        </w:rPr>
        <w:t>The Public Hall, 216 Main Street, Billinge, WN5 7PE.</w:t>
      </w:r>
    </w:p>
    <w:p w14:paraId="250C9CD8" w14:textId="77777777" w:rsidR="00C60577" w:rsidRPr="0005148C" w:rsidRDefault="00C60577" w:rsidP="00C60577">
      <w:pPr>
        <w:pStyle w:val="NoSpacing"/>
        <w:ind w:left="0" w:right="0"/>
        <w:rPr>
          <w:b/>
          <w:bCs/>
        </w:rPr>
      </w:pPr>
    </w:p>
    <w:p w14:paraId="6FE9CD01" w14:textId="666164B6" w:rsidR="00C60577" w:rsidRPr="0005148C" w:rsidRDefault="00C60577" w:rsidP="00C60577">
      <w:pPr>
        <w:spacing w:after="0" w:line="256" w:lineRule="auto"/>
        <w:ind w:left="0" w:right="0" w:firstLine="0"/>
      </w:pPr>
      <w:r w:rsidRPr="0005148C">
        <w:rPr>
          <w:b/>
          <w:bCs/>
          <w:u w:val="single"/>
        </w:rPr>
        <w:t>Present</w:t>
      </w:r>
      <w:r w:rsidRPr="0005148C">
        <w:t xml:space="preserve"> Malcom Webster (Vice Chair</w:t>
      </w:r>
      <w:r w:rsidR="00FA239F">
        <w:t xml:space="preserve"> Acting Chair</w:t>
      </w:r>
      <w:r w:rsidRPr="0005148C">
        <w:t>), Cllr Bill Bradbury, Cllr Bill Bates,</w:t>
      </w:r>
    </w:p>
    <w:p w14:paraId="776A8497" w14:textId="41C280EA" w:rsidR="00C60577" w:rsidRPr="0005148C" w:rsidRDefault="00C60577" w:rsidP="00C60577">
      <w:pPr>
        <w:spacing w:after="0" w:line="256" w:lineRule="auto"/>
        <w:ind w:left="0" w:right="0" w:firstLine="0"/>
      </w:pPr>
      <w:r w:rsidRPr="0005148C">
        <w:t xml:space="preserve">Cllr Jeremey Barnes, Cllr Colin Betts, </w:t>
      </w:r>
      <w:r w:rsidR="003608BE" w:rsidRPr="0005148C">
        <w:t>Cllr S Rahman, Cllr F Gill</w:t>
      </w:r>
    </w:p>
    <w:p w14:paraId="4C6D7DFB" w14:textId="77777777" w:rsidR="00C60577" w:rsidRPr="0005148C" w:rsidRDefault="00C60577" w:rsidP="00C60577">
      <w:pPr>
        <w:pStyle w:val="NoSpacing"/>
        <w:ind w:left="10" w:right="0"/>
      </w:pPr>
      <w:r w:rsidRPr="0005148C">
        <w:t xml:space="preserve">Karen Newton - Clerk </w:t>
      </w:r>
    </w:p>
    <w:p w14:paraId="18044FA0" w14:textId="16DF0239" w:rsidR="00C60577" w:rsidRDefault="00136853" w:rsidP="00522A02">
      <w:pPr>
        <w:pStyle w:val="NoSpacing"/>
        <w:ind w:left="10" w:right="0"/>
      </w:pPr>
      <w:r>
        <w:t>1</w:t>
      </w:r>
      <w:r w:rsidR="00C60577" w:rsidRPr="0005148C">
        <w:t xml:space="preserve"> Resident</w:t>
      </w:r>
    </w:p>
    <w:p w14:paraId="7582D260" w14:textId="77777777" w:rsidR="00522A02" w:rsidRPr="0005148C" w:rsidRDefault="00522A02" w:rsidP="00522A02">
      <w:pPr>
        <w:pStyle w:val="NoSpacing"/>
        <w:ind w:left="10" w:right="0"/>
        <w:rPr>
          <w:b/>
          <w:bCs/>
          <w:u w:val="single"/>
        </w:rPr>
      </w:pPr>
    </w:p>
    <w:p w14:paraId="37ED3B7F" w14:textId="7A15239E" w:rsidR="00C60577" w:rsidRPr="0005148C" w:rsidRDefault="00C60577" w:rsidP="00C60577">
      <w:pPr>
        <w:pStyle w:val="ListParagraph"/>
        <w:numPr>
          <w:ilvl w:val="0"/>
          <w:numId w:val="5"/>
        </w:numPr>
        <w:spacing w:after="0" w:line="266" w:lineRule="auto"/>
        <w:ind w:right="0"/>
        <w:rPr>
          <w:b/>
          <w:bCs/>
          <w:u w:val="single"/>
        </w:rPr>
      </w:pPr>
      <w:r w:rsidRPr="0005148C">
        <w:rPr>
          <w:b/>
          <w:bCs/>
          <w:u w:val="single"/>
        </w:rPr>
        <w:t xml:space="preserve">Apologies for absence </w:t>
      </w:r>
    </w:p>
    <w:p w14:paraId="133C5E0E" w14:textId="0C733378" w:rsidR="00C60577" w:rsidRDefault="001A1FE7" w:rsidP="00AF02F9">
      <w:pPr>
        <w:spacing w:after="0"/>
        <w:ind w:left="0" w:right="0" w:firstLine="0"/>
      </w:pPr>
      <w:r w:rsidRPr="0005148C">
        <w:t>Apologies received</w:t>
      </w:r>
    </w:p>
    <w:p w14:paraId="782873D4" w14:textId="161F72A9" w:rsidR="00F3098E" w:rsidRDefault="00F3098E" w:rsidP="00AF02F9">
      <w:pPr>
        <w:spacing w:after="0"/>
        <w:ind w:left="0" w:right="0" w:firstLine="0"/>
      </w:pPr>
      <w:r w:rsidRPr="0005148C">
        <w:t xml:space="preserve">Cllr S </w:t>
      </w:r>
      <w:r w:rsidR="003608BE">
        <w:t>Jennings</w:t>
      </w:r>
      <w:r>
        <w:t xml:space="preserve"> </w:t>
      </w:r>
      <w:r w:rsidR="003608BE">
        <w:t xml:space="preserve">– Health </w:t>
      </w:r>
    </w:p>
    <w:p w14:paraId="51BCE0E8" w14:textId="4A08E438" w:rsidR="001F0C8D" w:rsidRDefault="001F0C8D" w:rsidP="00AF02F9">
      <w:pPr>
        <w:spacing w:after="0"/>
        <w:ind w:left="0" w:right="0" w:firstLine="0"/>
      </w:pPr>
      <w:r>
        <w:rPr>
          <w:rStyle w:val="Strong"/>
        </w:rPr>
        <w:t>Resolution:</w:t>
      </w:r>
      <w:r>
        <w:t xml:space="preserve"> Apologies were accepted, </w:t>
      </w:r>
      <w:r w:rsidRPr="001F0C8D">
        <w:rPr>
          <w:b/>
          <w:bCs/>
        </w:rPr>
        <w:t>proposed by</w:t>
      </w:r>
      <w:r>
        <w:t xml:space="preserve"> Cllr B. Bates and </w:t>
      </w:r>
      <w:r w:rsidRPr="001F0C8D">
        <w:rPr>
          <w:b/>
          <w:bCs/>
        </w:rPr>
        <w:t>seconded by</w:t>
      </w:r>
      <w:r>
        <w:t xml:space="preserve"> Bill Bradbury.</w:t>
      </w:r>
    </w:p>
    <w:p w14:paraId="7854DB12" w14:textId="77777777" w:rsidR="00522A02" w:rsidRPr="0005148C" w:rsidRDefault="00522A02" w:rsidP="00522A02">
      <w:pPr>
        <w:spacing w:after="0"/>
        <w:ind w:left="10" w:right="0" w:firstLine="0"/>
        <w:rPr>
          <w:b/>
          <w:bCs/>
        </w:rPr>
      </w:pPr>
    </w:p>
    <w:p w14:paraId="2D36B3E0" w14:textId="77777777" w:rsidR="00AF02F9" w:rsidRPr="00AF02F9" w:rsidRDefault="00C60577" w:rsidP="00AC7177">
      <w:pPr>
        <w:pStyle w:val="ListParagraph"/>
        <w:numPr>
          <w:ilvl w:val="0"/>
          <w:numId w:val="5"/>
        </w:numPr>
        <w:spacing w:after="0"/>
        <w:ind w:right="0"/>
      </w:pPr>
      <w:r w:rsidRPr="00AC7177">
        <w:rPr>
          <w:b/>
          <w:bCs/>
          <w:u w:val="single"/>
        </w:rPr>
        <w:t>Declarations of Interest and Dispensations</w:t>
      </w:r>
    </w:p>
    <w:p w14:paraId="6E0F6192" w14:textId="366DCBF8" w:rsidR="00C60577" w:rsidRDefault="00C60577" w:rsidP="00AF02F9">
      <w:pPr>
        <w:pStyle w:val="ListParagraph"/>
        <w:spacing w:after="0"/>
        <w:ind w:left="10" w:right="0" w:firstLine="0"/>
      </w:pPr>
      <w:r w:rsidRPr="0005148C">
        <w:t>No declarations of interest were made, and no requests for dispensations were received.</w:t>
      </w:r>
    </w:p>
    <w:p w14:paraId="45A9EF37" w14:textId="77777777" w:rsidR="005C07CA" w:rsidRDefault="005C07CA" w:rsidP="005C07CA">
      <w:pPr>
        <w:pStyle w:val="ListParagraph"/>
        <w:spacing w:after="0"/>
        <w:ind w:left="370" w:right="0" w:firstLine="0"/>
      </w:pPr>
    </w:p>
    <w:p w14:paraId="489BC983" w14:textId="77777777" w:rsidR="00AF02F9" w:rsidRPr="00AF02F9" w:rsidRDefault="00382F2C" w:rsidP="00AF02F9">
      <w:pPr>
        <w:pStyle w:val="ListParagraph"/>
        <w:numPr>
          <w:ilvl w:val="0"/>
          <w:numId w:val="5"/>
        </w:numPr>
        <w:spacing w:after="0"/>
        <w:ind w:right="0"/>
      </w:pPr>
      <w:r w:rsidRPr="00382F2C">
        <w:rPr>
          <w:b/>
          <w:bCs/>
          <w:u w:val="single"/>
        </w:rPr>
        <w:t>Minutes</w:t>
      </w:r>
    </w:p>
    <w:p w14:paraId="17C0CC1C" w14:textId="6DFDBB2F" w:rsidR="00382F2C" w:rsidRPr="0005148C" w:rsidRDefault="00382F2C" w:rsidP="00AF02F9">
      <w:pPr>
        <w:pStyle w:val="ListParagraph"/>
        <w:spacing w:after="0"/>
        <w:ind w:left="10" w:right="0" w:firstLine="0"/>
      </w:pPr>
      <w:r w:rsidRPr="00382F2C">
        <w:rPr>
          <w:b/>
          <w:bCs/>
        </w:rPr>
        <w:t>Resolved:</w:t>
      </w:r>
      <w:r w:rsidRPr="0005148C">
        <w:t xml:space="preserve"> That the minutes of the Full Council Meeting held on Monday 1</w:t>
      </w:r>
      <w:r>
        <w:t>6</w:t>
      </w:r>
      <w:r w:rsidRPr="0005148C">
        <w:t xml:space="preserve">th </w:t>
      </w:r>
      <w:r w:rsidR="00037E69">
        <w:t>March</w:t>
      </w:r>
      <w:r w:rsidRPr="0005148C">
        <w:t xml:space="preserve"> 202</w:t>
      </w:r>
      <w:r>
        <w:t>6</w:t>
      </w:r>
      <w:r w:rsidRPr="0005148C">
        <w:t xml:space="preserve"> be </w:t>
      </w:r>
      <w:r w:rsidRPr="00037E69">
        <w:t>approved as a true and accurate record.</w:t>
      </w:r>
    </w:p>
    <w:p w14:paraId="40AAE66F" w14:textId="03A77E79" w:rsidR="00683B4D" w:rsidRDefault="00382F2C" w:rsidP="00EE651C">
      <w:pPr>
        <w:spacing w:after="0"/>
        <w:ind w:left="10" w:right="0" w:firstLine="0"/>
      </w:pPr>
      <w:r w:rsidRPr="00382F2C">
        <w:rPr>
          <w:b/>
          <w:bCs/>
        </w:rPr>
        <w:t>Proposed by:</w:t>
      </w:r>
      <w:r w:rsidRPr="0005148C">
        <w:t xml:space="preserve"> Councillor Bill Bates, </w:t>
      </w:r>
      <w:r w:rsidRPr="00382F2C">
        <w:rPr>
          <w:b/>
          <w:bCs/>
        </w:rPr>
        <w:t>Seconded by:</w:t>
      </w:r>
      <w:r w:rsidRPr="0005148C">
        <w:t xml:space="preserve"> Councillor </w:t>
      </w:r>
      <w:r w:rsidR="00B23D9C">
        <w:t>Bill Bradbury</w:t>
      </w:r>
      <w:r w:rsidRPr="0005148C">
        <w:t>.</w:t>
      </w:r>
    </w:p>
    <w:p w14:paraId="1FE455D4" w14:textId="77777777" w:rsidR="00000094" w:rsidRDefault="00000094" w:rsidP="00EE651C">
      <w:pPr>
        <w:spacing w:after="0"/>
        <w:ind w:left="10" w:right="0" w:firstLine="0"/>
        <w:rPr>
          <w:b/>
          <w:bCs/>
          <w:sz w:val="22"/>
          <w:szCs w:val="22"/>
        </w:rPr>
      </w:pPr>
    </w:p>
    <w:p w14:paraId="25B92489" w14:textId="5D7DEE96" w:rsidR="004116C5" w:rsidRPr="00EE651C" w:rsidRDefault="00DB27D2" w:rsidP="00000094">
      <w:pPr>
        <w:pStyle w:val="ListParagraph"/>
        <w:numPr>
          <w:ilvl w:val="0"/>
          <w:numId w:val="5"/>
        </w:numPr>
        <w:spacing w:after="0" w:line="240" w:lineRule="auto"/>
        <w:ind w:right="0"/>
        <w:rPr>
          <w:rFonts w:eastAsia="Times New Roman"/>
          <w:color w:val="auto"/>
          <w:kern w:val="0"/>
          <w14:ligatures w14:val="none"/>
        </w:rPr>
      </w:pPr>
      <w:r w:rsidRPr="004116C5">
        <w:rPr>
          <w:b/>
          <w:bCs/>
          <w:u w:val="single"/>
        </w:rPr>
        <w:t>Public Participation</w:t>
      </w:r>
    </w:p>
    <w:p w14:paraId="4EB2C2E5" w14:textId="3E966B40" w:rsidR="009F7470" w:rsidRPr="006E184E" w:rsidRDefault="009F7470" w:rsidP="006E184E">
      <w:pPr>
        <w:pStyle w:val="ListParagraph"/>
        <w:numPr>
          <w:ilvl w:val="0"/>
          <w:numId w:val="19"/>
        </w:numPr>
        <w:spacing w:after="0" w:line="240" w:lineRule="auto"/>
        <w:ind w:right="0"/>
        <w:rPr>
          <w:rFonts w:eastAsia="Times New Roman"/>
          <w:b/>
          <w:bCs/>
          <w:color w:val="auto"/>
          <w:kern w:val="0"/>
          <w14:ligatures w14:val="none"/>
        </w:rPr>
      </w:pPr>
      <w:r w:rsidRPr="006E184E">
        <w:rPr>
          <w:rFonts w:eastAsia="Times New Roman"/>
          <w:b/>
          <w:bCs/>
          <w:color w:val="auto"/>
          <w:kern w:val="0"/>
          <w14:ligatures w14:val="none"/>
        </w:rPr>
        <w:t>Billinge Medical Centre Update</w:t>
      </w:r>
    </w:p>
    <w:p w14:paraId="1C22D808" w14:textId="3CB3899B" w:rsidR="009F7470" w:rsidRPr="009F7470" w:rsidRDefault="009F7470" w:rsidP="00F66D13">
      <w:pPr>
        <w:spacing w:after="0" w:line="240" w:lineRule="auto"/>
        <w:ind w:left="0" w:right="0" w:firstLine="0"/>
        <w:rPr>
          <w:rFonts w:eastAsia="Times New Roman"/>
          <w:color w:val="auto"/>
          <w:kern w:val="0"/>
          <w14:ligatures w14:val="none"/>
        </w:rPr>
      </w:pPr>
      <w:r w:rsidRPr="009F7470">
        <w:rPr>
          <w:rFonts w:eastAsia="Times New Roman"/>
          <w:color w:val="auto"/>
          <w:kern w:val="0"/>
          <w14:ligatures w14:val="none"/>
        </w:rPr>
        <w:t>On Monday evening, a pre-meeting was held with Colin, Sue Murphy, Erika, and several PPG leaders. This group was formed as a small campaign team to gain clarity on the future of the medical centre.</w:t>
      </w:r>
    </w:p>
    <w:p w14:paraId="7FC66413" w14:textId="77777777" w:rsidR="009F7470" w:rsidRPr="009F7470" w:rsidRDefault="009F7470" w:rsidP="009F7470">
      <w:pPr>
        <w:spacing w:before="100" w:beforeAutospacing="1" w:after="100" w:afterAutospacing="1" w:line="240" w:lineRule="auto"/>
        <w:ind w:left="0" w:right="0" w:firstLine="0"/>
        <w:rPr>
          <w:rFonts w:eastAsia="Times New Roman"/>
          <w:color w:val="auto"/>
          <w:kern w:val="0"/>
          <w14:ligatures w14:val="none"/>
        </w:rPr>
      </w:pPr>
      <w:r w:rsidRPr="009F7470">
        <w:rPr>
          <w:rFonts w:eastAsia="Times New Roman"/>
          <w:b/>
          <w:bCs/>
          <w:color w:val="auto"/>
          <w:kern w:val="0"/>
          <w14:ligatures w14:val="none"/>
        </w:rPr>
        <w:t>Key points discussed:</w:t>
      </w:r>
    </w:p>
    <w:p w14:paraId="78FA1D71" w14:textId="77777777" w:rsidR="009F7470" w:rsidRPr="009F7470" w:rsidRDefault="009F7470" w:rsidP="009F7470">
      <w:pPr>
        <w:numPr>
          <w:ilvl w:val="0"/>
          <w:numId w:val="17"/>
        </w:numPr>
        <w:spacing w:before="100" w:beforeAutospacing="1" w:after="100" w:afterAutospacing="1" w:line="240" w:lineRule="auto"/>
        <w:ind w:right="0"/>
        <w:rPr>
          <w:rFonts w:eastAsia="Times New Roman"/>
          <w:color w:val="auto"/>
          <w:kern w:val="0"/>
          <w14:ligatures w14:val="none"/>
        </w:rPr>
      </w:pPr>
      <w:r w:rsidRPr="009F7470">
        <w:rPr>
          <w:rFonts w:eastAsia="Times New Roman"/>
          <w:b/>
          <w:bCs/>
          <w:color w:val="auto"/>
          <w:kern w:val="0"/>
          <w14:ligatures w14:val="none"/>
        </w:rPr>
        <w:t>Birchley Hall option:</w:t>
      </w:r>
      <w:r w:rsidRPr="009F7470">
        <w:rPr>
          <w:rFonts w:eastAsia="Times New Roman"/>
          <w:color w:val="auto"/>
          <w:kern w:val="0"/>
          <w14:ligatures w14:val="none"/>
        </w:rPr>
        <w:br/>
        <w:t xml:space="preserve">A new build at Birchley Hall had previously been recommended and appeared to be a strong </w:t>
      </w:r>
      <w:r w:rsidRPr="009F7470">
        <w:rPr>
          <w:rFonts w:eastAsia="Times New Roman"/>
          <w:color w:val="auto"/>
          <w:kern w:val="0"/>
          <w14:ligatures w14:val="none"/>
        </w:rPr>
        <w:lastRenderedPageBreak/>
        <w:t xml:space="preserve">option. Chris Jones has been very proactive in supporting this proposal. However, it would require council funding. </w:t>
      </w:r>
    </w:p>
    <w:p w14:paraId="2E4871A9" w14:textId="77777777" w:rsidR="009F7470" w:rsidRPr="009F7470" w:rsidRDefault="009F7470" w:rsidP="009F7470">
      <w:pPr>
        <w:numPr>
          <w:ilvl w:val="0"/>
          <w:numId w:val="17"/>
        </w:numPr>
        <w:spacing w:before="100" w:beforeAutospacing="1" w:after="100" w:afterAutospacing="1" w:line="240" w:lineRule="auto"/>
        <w:ind w:right="0"/>
        <w:rPr>
          <w:rFonts w:eastAsia="Times New Roman"/>
          <w:color w:val="auto"/>
          <w:kern w:val="0"/>
          <w14:ligatures w14:val="none"/>
        </w:rPr>
      </w:pPr>
      <w:r w:rsidRPr="009F7470">
        <w:rPr>
          <w:rFonts w:eastAsia="Times New Roman"/>
          <w:b/>
          <w:bCs/>
          <w:color w:val="auto"/>
          <w:kern w:val="0"/>
          <w14:ligatures w14:val="none"/>
        </w:rPr>
        <w:t>Shift in PPG position:</w:t>
      </w:r>
      <w:r w:rsidRPr="009F7470">
        <w:rPr>
          <w:rFonts w:eastAsia="Times New Roman"/>
          <w:color w:val="auto"/>
          <w:kern w:val="0"/>
          <w14:ligatures w14:val="none"/>
        </w:rPr>
        <w:br/>
        <w:t xml:space="preserve">At the recent PPG meeting, members indicated a move away from the Birchley Hall proposal. Instead, they are now exploring the possibility of a new build on council-owned land and have requested additional time to assess this option. </w:t>
      </w:r>
    </w:p>
    <w:p w14:paraId="2C3D32BE" w14:textId="77777777" w:rsidR="009F7470" w:rsidRPr="009F7470" w:rsidRDefault="009F7470" w:rsidP="009F7470">
      <w:pPr>
        <w:numPr>
          <w:ilvl w:val="0"/>
          <w:numId w:val="17"/>
        </w:numPr>
        <w:spacing w:before="100" w:beforeAutospacing="1" w:after="100" w:afterAutospacing="1" w:line="240" w:lineRule="auto"/>
        <w:ind w:right="0"/>
        <w:rPr>
          <w:rFonts w:eastAsia="Times New Roman"/>
          <w:color w:val="auto"/>
          <w:kern w:val="0"/>
          <w14:ligatures w14:val="none"/>
        </w:rPr>
      </w:pPr>
      <w:r w:rsidRPr="009F7470">
        <w:rPr>
          <w:rFonts w:eastAsia="Times New Roman"/>
          <w:b/>
          <w:bCs/>
          <w:color w:val="auto"/>
          <w:kern w:val="0"/>
          <w14:ligatures w14:val="none"/>
        </w:rPr>
        <w:t>Eddleston Centre option:</w:t>
      </w:r>
      <w:r w:rsidRPr="009F7470">
        <w:rPr>
          <w:rFonts w:eastAsia="Times New Roman"/>
          <w:color w:val="auto"/>
          <w:kern w:val="0"/>
          <w14:ligatures w14:val="none"/>
        </w:rPr>
        <w:br/>
        <w:t xml:space="preserve">This remains under consideration, offering a peppercorn rent and a long-term lease with minimal restrictions. </w:t>
      </w:r>
    </w:p>
    <w:p w14:paraId="42D06E67" w14:textId="77777777" w:rsidR="009F7470" w:rsidRPr="009F7470" w:rsidRDefault="009F7470" w:rsidP="009F7470">
      <w:pPr>
        <w:spacing w:before="100" w:beforeAutospacing="1" w:after="100" w:afterAutospacing="1" w:line="240" w:lineRule="auto"/>
        <w:ind w:left="0" w:right="0" w:firstLine="0"/>
        <w:rPr>
          <w:rFonts w:eastAsia="Times New Roman"/>
          <w:color w:val="auto"/>
          <w:kern w:val="0"/>
          <w14:ligatures w14:val="none"/>
        </w:rPr>
      </w:pPr>
      <w:r w:rsidRPr="009F7470">
        <w:rPr>
          <w:rFonts w:eastAsia="Times New Roman"/>
          <w:b/>
          <w:bCs/>
          <w:color w:val="auto"/>
          <w:kern w:val="0"/>
          <w14:ligatures w14:val="none"/>
        </w:rPr>
        <w:t>Current situation:</w:t>
      </w:r>
    </w:p>
    <w:p w14:paraId="512834EB" w14:textId="77777777" w:rsidR="009F7470" w:rsidRPr="009F7470" w:rsidRDefault="009F7470" w:rsidP="009F7470">
      <w:pPr>
        <w:numPr>
          <w:ilvl w:val="0"/>
          <w:numId w:val="18"/>
        </w:numPr>
        <w:spacing w:before="100" w:beforeAutospacing="1" w:after="100" w:afterAutospacing="1" w:line="240" w:lineRule="auto"/>
        <w:ind w:right="0"/>
        <w:rPr>
          <w:rFonts w:eastAsia="Times New Roman"/>
          <w:color w:val="auto"/>
          <w:kern w:val="0"/>
          <w14:ligatures w14:val="none"/>
        </w:rPr>
      </w:pPr>
      <w:r w:rsidRPr="009F7470">
        <w:rPr>
          <w:rFonts w:eastAsia="Times New Roman"/>
          <w:color w:val="auto"/>
          <w:kern w:val="0"/>
          <w14:ligatures w14:val="none"/>
        </w:rPr>
        <w:t xml:space="preserve">No final decisions have been made. </w:t>
      </w:r>
    </w:p>
    <w:p w14:paraId="0E82EA80" w14:textId="77777777" w:rsidR="009F7470" w:rsidRPr="009F7470" w:rsidRDefault="009F7470" w:rsidP="009F7470">
      <w:pPr>
        <w:numPr>
          <w:ilvl w:val="0"/>
          <w:numId w:val="18"/>
        </w:numPr>
        <w:spacing w:before="100" w:beforeAutospacing="1" w:after="100" w:afterAutospacing="1" w:line="240" w:lineRule="auto"/>
        <w:ind w:right="0"/>
        <w:rPr>
          <w:rFonts w:eastAsia="Times New Roman"/>
          <w:color w:val="auto"/>
          <w:kern w:val="0"/>
          <w14:ligatures w14:val="none"/>
        </w:rPr>
      </w:pPr>
      <w:r w:rsidRPr="009F7470">
        <w:rPr>
          <w:rFonts w:eastAsia="Times New Roman"/>
          <w:color w:val="auto"/>
          <w:kern w:val="0"/>
          <w14:ligatures w14:val="none"/>
        </w:rPr>
        <w:t xml:space="preserve">There are still many unknowns. </w:t>
      </w:r>
    </w:p>
    <w:p w14:paraId="4F6ADCC8" w14:textId="77777777" w:rsidR="009F7470" w:rsidRPr="009F7470" w:rsidRDefault="009F7470" w:rsidP="009F7470">
      <w:pPr>
        <w:numPr>
          <w:ilvl w:val="0"/>
          <w:numId w:val="18"/>
        </w:numPr>
        <w:spacing w:before="100" w:beforeAutospacing="1" w:after="100" w:afterAutospacing="1" w:line="240" w:lineRule="auto"/>
        <w:ind w:right="0"/>
        <w:rPr>
          <w:rFonts w:eastAsia="Times New Roman"/>
          <w:color w:val="auto"/>
          <w:kern w:val="0"/>
          <w14:ligatures w14:val="none"/>
        </w:rPr>
      </w:pPr>
      <w:r w:rsidRPr="009F7470">
        <w:rPr>
          <w:rFonts w:eastAsia="Times New Roman"/>
          <w:color w:val="auto"/>
          <w:kern w:val="0"/>
          <w14:ligatures w14:val="none"/>
        </w:rPr>
        <w:t xml:space="preserve">The PPG is continuing to advocate for the Birchley Hall option. </w:t>
      </w:r>
    </w:p>
    <w:p w14:paraId="51A4CBE8" w14:textId="77777777" w:rsidR="009F7470" w:rsidRPr="009F7470" w:rsidRDefault="009F7470" w:rsidP="009F7470">
      <w:pPr>
        <w:numPr>
          <w:ilvl w:val="0"/>
          <w:numId w:val="18"/>
        </w:numPr>
        <w:spacing w:before="100" w:beforeAutospacing="1" w:after="100" w:afterAutospacing="1" w:line="240" w:lineRule="auto"/>
        <w:ind w:right="0"/>
        <w:rPr>
          <w:rFonts w:eastAsia="Times New Roman"/>
          <w:color w:val="auto"/>
          <w:kern w:val="0"/>
          <w14:ligatures w14:val="none"/>
        </w:rPr>
      </w:pPr>
      <w:r w:rsidRPr="009F7470">
        <w:rPr>
          <w:rFonts w:eastAsia="Times New Roman"/>
          <w:color w:val="auto"/>
          <w:kern w:val="0"/>
          <w14:ligatures w14:val="none"/>
        </w:rPr>
        <w:t xml:space="preserve">A new-build alternative would likely require temporary relocation during construction. </w:t>
      </w:r>
    </w:p>
    <w:p w14:paraId="3A2F68A9" w14:textId="77777777" w:rsidR="009F7470" w:rsidRPr="009F7470" w:rsidRDefault="009F7470" w:rsidP="009F7470">
      <w:pPr>
        <w:spacing w:before="100" w:beforeAutospacing="1" w:after="100" w:afterAutospacing="1" w:line="240" w:lineRule="auto"/>
        <w:ind w:left="0" w:right="0" w:firstLine="0"/>
        <w:rPr>
          <w:rFonts w:eastAsia="Times New Roman"/>
          <w:color w:val="auto"/>
          <w:kern w:val="0"/>
          <w14:ligatures w14:val="none"/>
        </w:rPr>
      </w:pPr>
      <w:r w:rsidRPr="009F7470">
        <w:rPr>
          <w:rFonts w:eastAsia="Times New Roman"/>
          <w:b/>
          <w:bCs/>
          <w:color w:val="auto"/>
          <w:kern w:val="0"/>
          <w14:ligatures w14:val="none"/>
        </w:rPr>
        <w:t>Next steps:</w:t>
      </w:r>
    </w:p>
    <w:p w14:paraId="041BFC37" w14:textId="79A9762B" w:rsidR="009F712B" w:rsidRDefault="009F7470" w:rsidP="009F712B">
      <w:pPr>
        <w:spacing w:before="100" w:beforeAutospacing="1" w:after="100" w:afterAutospacing="1" w:line="240" w:lineRule="auto"/>
        <w:ind w:left="0" w:right="0" w:firstLine="0"/>
        <w:rPr>
          <w:rFonts w:eastAsia="Times New Roman"/>
          <w:color w:val="auto"/>
          <w:kern w:val="0"/>
          <w14:ligatures w14:val="none"/>
        </w:rPr>
      </w:pPr>
      <w:r w:rsidRPr="009F7470">
        <w:rPr>
          <w:rFonts w:eastAsia="Times New Roman"/>
          <w:color w:val="auto"/>
          <w:kern w:val="0"/>
          <w14:ligatures w14:val="none"/>
        </w:rPr>
        <w:t>All parties are being encouraged to remain proactive while further information is gathered and options are evaluated.</w:t>
      </w:r>
    </w:p>
    <w:p w14:paraId="3753457F" w14:textId="3A5FFB90" w:rsidR="008D4576" w:rsidRDefault="008D4576" w:rsidP="009F712B">
      <w:pPr>
        <w:spacing w:before="100" w:beforeAutospacing="1" w:after="100" w:afterAutospacing="1" w:line="240" w:lineRule="auto"/>
        <w:ind w:left="0" w:right="0" w:firstLine="0"/>
      </w:pPr>
      <w:r w:rsidRPr="00DA720B">
        <w:rPr>
          <w:rFonts w:eastAsia="Times New Roman"/>
          <w:b/>
          <w:bCs/>
          <w:color w:val="auto"/>
          <w:kern w:val="0"/>
          <w14:ligatures w14:val="none"/>
        </w:rPr>
        <w:t>Action:</w:t>
      </w:r>
      <w:r>
        <w:rPr>
          <w:rFonts w:eastAsia="Times New Roman"/>
          <w:color w:val="auto"/>
          <w:kern w:val="0"/>
          <w14:ligatures w14:val="none"/>
        </w:rPr>
        <w:t xml:space="preserve"> </w:t>
      </w:r>
      <w:r w:rsidR="00DA720B">
        <w:t>The Clerk to liaise with the PPG in relation to drafting and sending out letters as required.</w:t>
      </w:r>
    </w:p>
    <w:p w14:paraId="7358F7F6" w14:textId="5FCE1B68" w:rsidR="00D65D20" w:rsidRPr="00DB7AF4" w:rsidRDefault="006E184E" w:rsidP="00D65D20">
      <w:pPr>
        <w:spacing w:before="100" w:beforeAutospacing="1" w:after="100" w:afterAutospacing="1" w:line="240" w:lineRule="auto"/>
        <w:ind w:left="0" w:right="0" w:firstLine="0"/>
        <w:rPr>
          <w:rFonts w:eastAsia="Times New Roman"/>
          <w:color w:val="auto"/>
          <w:kern w:val="0"/>
          <w14:ligatures w14:val="none"/>
        </w:rPr>
      </w:pPr>
      <w:r>
        <w:rPr>
          <w:rFonts w:eastAsia="Times New Roman"/>
          <w:b/>
          <w:bCs/>
          <w:color w:val="auto"/>
          <w:kern w:val="0"/>
          <w14:ligatures w14:val="none"/>
        </w:rPr>
        <w:t xml:space="preserve">2) </w:t>
      </w:r>
      <w:r w:rsidR="00D65D20" w:rsidRPr="00DB7AF4">
        <w:rPr>
          <w:rFonts w:eastAsia="Times New Roman"/>
          <w:b/>
          <w:bCs/>
          <w:color w:val="auto"/>
          <w:kern w:val="0"/>
          <w14:ligatures w14:val="none"/>
        </w:rPr>
        <w:t>Ernie Benbow MBE</w:t>
      </w:r>
      <w:r w:rsidR="00DB7AF4">
        <w:rPr>
          <w:rFonts w:eastAsia="Times New Roman"/>
          <w:color w:val="auto"/>
          <w:kern w:val="0"/>
          <w14:ligatures w14:val="none"/>
        </w:rPr>
        <w:t xml:space="preserve"> - </w:t>
      </w:r>
      <w:r w:rsidR="00DB7AF4" w:rsidRPr="00DB7AF4">
        <w:rPr>
          <w:rFonts w:eastAsia="Times New Roman"/>
          <w:color w:val="auto"/>
          <w:kern w:val="0"/>
          <w14:ligatures w14:val="none"/>
        </w:rPr>
        <w:t>delivered</w:t>
      </w:r>
      <w:r w:rsidR="00D65D20" w:rsidRPr="00DB7AF4">
        <w:rPr>
          <w:rFonts w:eastAsia="Times New Roman"/>
          <w:color w:val="auto"/>
          <w:kern w:val="0"/>
          <w14:ligatures w14:val="none"/>
        </w:rPr>
        <w:t xml:space="preserve"> a 30-minute awareness talk on prostate cancer, followed by a question-and-answer session.</w:t>
      </w:r>
    </w:p>
    <w:p w14:paraId="372D9DBE" w14:textId="77777777" w:rsidR="00D65D20" w:rsidRPr="00DB7AF4" w:rsidRDefault="00D65D20" w:rsidP="00D65D20">
      <w:pPr>
        <w:spacing w:before="100" w:beforeAutospacing="1" w:after="100" w:afterAutospacing="1" w:line="240" w:lineRule="auto"/>
        <w:ind w:left="0" w:right="0" w:firstLine="0"/>
        <w:rPr>
          <w:rFonts w:eastAsia="Times New Roman"/>
          <w:color w:val="auto"/>
          <w:kern w:val="0"/>
          <w14:ligatures w14:val="none"/>
        </w:rPr>
      </w:pPr>
      <w:r w:rsidRPr="00DB7AF4">
        <w:rPr>
          <w:rFonts w:eastAsia="Times New Roman"/>
          <w:color w:val="auto"/>
          <w:kern w:val="0"/>
          <w14:ligatures w14:val="none"/>
        </w:rPr>
        <w:t>He explained that he was diagnosed with prostate cancer in March last year and underwent treatment at the Clatterbridge Cancer Centre. Drawing on his personal experience, he highlighted the importance of early detection and encouraged men of appropriate age to speak to their GP about PSA testing.</w:t>
      </w:r>
    </w:p>
    <w:p w14:paraId="6C0941C9" w14:textId="77777777" w:rsidR="00D65D20" w:rsidRPr="00DB7AF4" w:rsidRDefault="00D65D20" w:rsidP="00D65D20">
      <w:pPr>
        <w:spacing w:before="100" w:beforeAutospacing="1" w:after="100" w:afterAutospacing="1" w:line="240" w:lineRule="auto"/>
        <w:ind w:left="0" w:right="0" w:firstLine="0"/>
        <w:rPr>
          <w:rFonts w:eastAsia="Times New Roman"/>
          <w:color w:val="auto"/>
          <w:kern w:val="0"/>
          <w14:ligatures w14:val="none"/>
        </w:rPr>
      </w:pPr>
      <w:r w:rsidRPr="00DB7AF4">
        <w:rPr>
          <w:rFonts w:eastAsia="Times New Roman"/>
          <w:color w:val="auto"/>
          <w:kern w:val="0"/>
          <w14:ligatures w14:val="none"/>
        </w:rPr>
        <w:t>Mr Benbow outlined that prostate cancer is the most common cancer affecting men in the UK, yet many remain reluctant to seek advice or discuss symptoms. His presentation covered early warning signs, risk factors, and the importance of family conversations in encouraging testing.</w:t>
      </w:r>
    </w:p>
    <w:p w14:paraId="3A2DABF7" w14:textId="77777777" w:rsidR="00D65D20" w:rsidRPr="00DB7AF4" w:rsidRDefault="00D65D20" w:rsidP="00D65D20">
      <w:pPr>
        <w:spacing w:before="100" w:beforeAutospacing="1" w:after="100" w:afterAutospacing="1" w:line="240" w:lineRule="auto"/>
        <w:ind w:left="0" w:right="0" w:firstLine="0"/>
        <w:rPr>
          <w:rFonts w:eastAsia="Times New Roman"/>
          <w:color w:val="auto"/>
          <w:kern w:val="0"/>
          <w14:ligatures w14:val="none"/>
        </w:rPr>
      </w:pPr>
      <w:r w:rsidRPr="00DB7AF4">
        <w:rPr>
          <w:rFonts w:eastAsia="Times New Roman"/>
          <w:color w:val="auto"/>
          <w:kern w:val="0"/>
          <w14:ligatures w14:val="none"/>
        </w:rPr>
        <w:t>He also shared his professional background in the NHS, charity sector, and education, and noted his ongoing work raising awareness across the local area. Feedback from previous talks has been very positive, with attendees reporting increased willingness to discuss testing with family members.</w:t>
      </w:r>
    </w:p>
    <w:p w14:paraId="4C67EBB5" w14:textId="0D940A50" w:rsidR="00D65D20" w:rsidRDefault="00D65D20" w:rsidP="009F712B">
      <w:pPr>
        <w:spacing w:before="100" w:beforeAutospacing="1" w:after="100" w:afterAutospacing="1" w:line="240" w:lineRule="auto"/>
        <w:ind w:left="0" w:right="0" w:firstLine="0"/>
      </w:pPr>
      <w:r w:rsidRPr="009A3E9D">
        <w:rPr>
          <w:rFonts w:eastAsia="Times New Roman"/>
          <w:b/>
          <w:bCs/>
          <w:color w:val="auto"/>
          <w:kern w:val="0"/>
          <w14:ligatures w14:val="none"/>
        </w:rPr>
        <w:t>The Council noted</w:t>
      </w:r>
      <w:r w:rsidRPr="00DB7AF4">
        <w:rPr>
          <w:rFonts w:eastAsia="Times New Roman"/>
          <w:color w:val="auto"/>
          <w:kern w:val="0"/>
          <w14:ligatures w14:val="none"/>
        </w:rPr>
        <w:t xml:space="preserve"> that the session was informative, well received, and aimed at improving awareness of men’s health and early diagnosis.</w:t>
      </w:r>
    </w:p>
    <w:p w14:paraId="0018C6E9" w14:textId="77777777" w:rsidR="001D4CFE" w:rsidRDefault="00C638A2" w:rsidP="00C638A2">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5. </w:t>
      </w:r>
      <w:r w:rsidR="001D4CFE">
        <w:rPr>
          <w:rFonts w:eastAsia="Times New Roman"/>
          <w:b/>
          <w:bCs/>
          <w:color w:val="auto"/>
          <w:kern w:val="0"/>
          <w14:ligatures w14:val="none"/>
        </w:rPr>
        <w:t xml:space="preserve"> </w:t>
      </w:r>
      <w:r w:rsidRPr="001D4CFE">
        <w:rPr>
          <w:rFonts w:eastAsia="Times New Roman"/>
          <w:b/>
          <w:bCs/>
          <w:color w:val="auto"/>
          <w:kern w:val="0"/>
          <w:u w:val="single"/>
          <w14:ligatures w14:val="none"/>
        </w:rPr>
        <w:t>Annual Governance and Accountability Return (AGAR)</w:t>
      </w:r>
      <w:r w:rsidRPr="00A54006">
        <w:rPr>
          <w:rFonts w:eastAsia="Times New Roman"/>
          <w:color w:val="auto"/>
          <w:kern w:val="0"/>
          <w14:ligatures w14:val="none"/>
        </w:rPr>
        <w:br/>
        <w:t>The Council considered Section 1 (Annual Governance Statement) and Section 2 (Accounting Statements) of the AGAR for the financial year 2025–2026.</w:t>
      </w:r>
      <w:r w:rsidRPr="00A54006">
        <w:rPr>
          <w:rFonts w:eastAsia="Times New Roman"/>
          <w:color w:val="auto"/>
          <w:kern w:val="0"/>
          <w14:ligatures w14:val="none"/>
        </w:rPr>
        <w:br/>
        <w:t xml:space="preserve">It was </w:t>
      </w:r>
      <w:r w:rsidRPr="00A54006">
        <w:rPr>
          <w:rFonts w:eastAsia="Times New Roman"/>
          <w:b/>
          <w:bCs/>
          <w:color w:val="auto"/>
          <w:kern w:val="0"/>
          <w14:ligatures w14:val="none"/>
        </w:rPr>
        <w:t>RESOLVED</w:t>
      </w:r>
      <w:r w:rsidRPr="00A54006">
        <w:rPr>
          <w:rFonts w:eastAsia="Times New Roman"/>
          <w:color w:val="auto"/>
          <w:kern w:val="0"/>
          <w14:ligatures w14:val="none"/>
        </w:rPr>
        <w:t xml:space="preserve"> that Section 1 be approved as a true and accurate statement of governance </w:t>
      </w:r>
      <w:r w:rsidRPr="00A54006">
        <w:rPr>
          <w:rFonts w:eastAsia="Times New Roman"/>
          <w:color w:val="auto"/>
          <w:kern w:val="0"/>
          <w14:ligatures w14:val="none"/>
        </w:rPr>
        <w:lastRenderedPageBreak/>
        <w:t>arrangements.</w:t>
      </w:r>
      <w:r w:rsidRPr="00A54006">
        <w:rPr>
          <w:rFonts w:eastAsia="Times New Roman"/>
          <w:color w:val="auto"/>
          <w:kern w:val="0"/>
          <w14:ligatures w14:val="none"/>
        </w:rPr>
        <w:br/>
        <w:t xml:space="preserve">It was </w:t>
      </w:r>
      <w:r w:rsidRPr="00A54006">
        <w:rPr>
          <w:rFonts w:eastAsia="Times New Roman"/>
          <w:b/>
          <w:bCs/>
          <w:color w:val="auto"/>
          <w:kern w:val="0"/>
          <w14:ligatures w14:val="none"/>
        </w:rPr>
        <w:t>RESOLVED</w:t>
      </w:r>
      <w:r w:rsidRPr="00A54006">
        <w:rPr>
          <w:rFonts w:eastAsia="Times New Roman"/>
          <w:color w:val="auto"/>
          <w:kern w:val="0"/>
          <w14:ligatures w14:val="none"/>
        </w:rPr>
        <w:t xml:space="preserve"> that Section 2 be approved as a true and accurate record of the Council’s accounting statements for the year.</w:t>
      </w:r>
      <w:r w:rsidRPr="00A54006">
        <w:rPr>
          <w:rFonts w:eastAsia="Times New Roman"/>
          <w:color w:val="auto"/>
          <w:kern w:val="0"/>
          <w14:ligatures w14:val="none"/>
        </w:rPr>
        <w:br/>
        <w:t xml:space="preserve">It was further </w:t>
      </w:r>
      <w:r w:rsidRPr="00A54006">
        <w:rPr>
          <w:rFonts w:eastAsia="Times New Roman"/>
          <w:b/>
          <w:bCs/>
          <w:color w:val="auto"/>
          <w:kern w:val="0"/>
          <w14:ligatures w14:val="none"/>
        </w:rPr>
        <w:t>RESOLVED</w:t>
      </w:r>
      <w:r w:rsidRPr="00A54006">
        <w:rPr>
          <w:rFonts w:eastAsia="Times New Roman"/>
          <w:color w:val="auto"/>
          <w:kern w:val="0"/>
          <w14:ligatures w14:val="none"/>
        </w:rPr>
        <w:t xml:space="preserve"> to approve the Public Notice for the exercise of public rights in accordance with statutory requirements.</w:t>
      </w:r>
    </w:p>
    <w:p w14:paraId="1C639A03" w14:textId="3C29A9B4" w:rsidR="00C638A2" w:rsidRPr="00A54006" w:rsidRDefault="00C638A2" w:rsidP="001D4CFE">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6. </w:t>
      </w:r>
      <w:r w:rsidR="001D4CFE">
        <w:rPr>
          <w:rFonts w:eastAsia="Times New Roman"/>
          <w:b/>
          <w:bCs/>
          <w:color w:val="auto"/>
          <w:kern w:val="0"/>
          <w14:ligatures w14:val="none"/>
        </w:rPr>
        <w:t xml:space="preserve"> </w:t>
      </w:r>
      <w:r w:rsidRPr="001D4CFE">
        <w:rPr>
          <w:rFonts w:eastAsia="Times New Roman"/>
          <w:b/>
          <w:bCs/>
          <w:color w:val="auto"/>
          <w:kern w:val="0"/>
          <w:u w:val="single"/>
          <w14:ligatures w14:val="none"/>
        </w:rPr>
        <w:t>Fixed Assets 25–26</w:t>
      </w:r>
      <w:r w:rsidRPr="00A54006">
        <w:rPr>
          <w:rFonts w:eastAsia="Times New Roman"/>
          <w:color w:val="auto"/>
          <w:kern w:val="0"/>
          <w14:ligatures w14:val="none"/>
        </w:rPr>
        <w:br/>
        <w:t>The Fixed Asset Register for 2025–2026 was reviewed. Members considered additions, disposals, and amendments to ensure accuracy and completeness.</w:t>
      </w:r>
      <w:r w:rsidRPr="00A54006">
        <w:rPr>
          <w:rFonts w:eastAsia="Times New Roman"/>
          <w:color w:val="auto"/>
          <w:kern w:val="0"/>
          <w14:ligatures w14:val="none"/>
        </w:rPr>
        <w:br/>
        <w:t xml:space="preserve">It was </w:t>
      </w:r>
      <w:r w:rsidRPr="00A54006">
        <w:rPr>
          <w:rFonts w:eastAsia="Times New Roman"/>
          <w:b/>
          <w:bCs/>
          <w:color w:val="auto"/>
          <w:kern w:val="0"/>
          <w14:ligatures w14:val="none"/>
        </w:rPr>
        <w:t>RESOLVED</w:t>
      </w:r>
      <w:r w:rsidRPr="00A54006">
        <w:rPr>
          <w:rFonts w:eastAsia="Times New Roman"/>
          <w:color w:val="auto"/>
          <w:kern w:val="0"/>
          <w14:ligatures w14:val="none"/>
        </w:rPr>
        <w:t xml:space="preserve"> to approve the Fixed Asset Register for inclusion in the 2025–2026 AGAR.</w:t>
      </w:r>
    </w:p>
    <w:p w14:paraId="3F7CC4C1" w14:textId="2560201B" w:rsidR="001D4CFE" w:rsidRDefault="00C638A2" w:rsidP="00C638A2">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7. </w:t>
      </w:r>
      <w:r w:rsidR="001D4CFE">
        <w:rPr>
          <w:rFonts w:eastAsia="Times New Roman"/>
          <w:b/>
          <w:bCs/>
          <w:color w:val="auto"/>
          <w:kern w:val="0"/>
          <w14:ligatures w14:val="none"/>
        </w:rPr>
        <w:t xml:space="preserve"> </w:t>
      </w:r>
      <w:r w:rsidRPr="001D4CFE">
        <w:rPr>
          <w:rFonts w:eastAsia="Times New Roman"/>
          <w:b/>
          <w:bCs/>
          <w:color w:val="auto"/>
          <w:kern w:val="0"/>
          <w:u w:val="single"/>
          <w14:ligatures w14:val="none"/>
        </w:rPr>
        <w:t>Donation to St Aidan’s Food Pantry</w:t>
      </w:r>
      <w:r w:rsidRPr="00A54006">
        <w:rPr>
          <w:rFonts w:eastAsia="Times New Roman"/>
          <w:color w:val="auto"/>
          <w:kern w:val="0"/>
          <w14:ligatures w14:val="none"/>
        </w:rPr>
        <w:br/>
        <w:t>Members considered a request to support St Aidan’s Food Pantry in light of increased local demand and reported shortages, noting potential availability of funds from savings arising from uncontested parish council elections.</w:t>
      </w:r>
      <w:r w:rsidRPr="00A54006">
        <w:rPr>
          <w:rFonts w:eastAsia="Times New Roman"/>
          <w:color w:val="auto"/>
          <w:kern w:val="0"/>
          <w14:ligatures w14:val="none"/>
        </w:rPr>
        <w:br/>
        <w:t xml:space="preserve">It was </w:t>
      </w:r>
      <w:r w:rsidRPr="00A54006">
        <w:rPr>
          <w:rFonts w:eastAsia="Times New Roman"/>
          <w:b/>
          <w:bCs/>
          <w:color w:val="auto"/>
          <w:kern w:val="0"/>
          <w14:ligatures w14:val="none"/>
        </w:rPr>
        <w:t>RESOLVED</w:t>
      </w:r>
      <w:r w:rsidRPr="00A54006">
        <w:rPr>
          <w:rFonts w:eastAsia="Times New Roman"/>
          <w:color w:val="auto"/>
          <w:kern w:val="0"/>
          <w14:ligatures w14:val="none"/>
        </w:rPr>
        <w:t xml:space="preserve"> to allocate a donation of £</w:t>
      </w:r>
      <w:r w:rsidR="005114A3">
        <w:rPr>
          <w:rFonts w:eastAsia="Times New Roman"/>
          <w:color w:val="auto"/>
          <w:kern w:val="0"/>
          <w14:ligatures w14:val="none"/>
        </w:rPr>
        <w:t>400.00</w:t>
      </w:r>
      <w:r w:rsidRPr="00A54006">
        <w:rPr>
          <w:rFonts w:eastAsia="Times New Roman"/>
          <w:color w:val="auto"/>
          <w:kern w:val="0"/>
          <w14:ligatures w14:val="none"/>
        </w:rPr>
        <w:t xml:space="preserve"> to St Aidan’s Food Pantry, funded from identified </w:t>
      </w:r>
      <w:r w:rsidR="009F445A">
        <w:rPr>
          <w:rFonts w:eastAsia="Times New Roman"/>
          <w:color w:val="auto"/>
          <w:kern w:val="0"/>
          <w14:ligatures w14:val="none"/>
        </w:rPr>
        <w:t>the Chairs allowance</w:t>
      </w:r>
      <w:r w:rsidRPr="00A54006">
        <w:rPr>
          <w:rFonts w:eastAsia="Times New Roman"/>
          <w:color w:val="auto"/>
          <w:kern w:val="0"/>
          <w14:ligatures w14:val="none"/>
        </w:rPr>
        <w:t xml:space="preserve"> savings. </w:t>
      </w:r>
    </w:p>
    <w:p w14:paraId="5B5EDA68" w14:textId="73BC6ABF" w:rsidR="00C638A2" w:rsidRPr="00A54006" w:rsidRDefault="00C638A2" w:rsidP="001D4CFE">
      <w:pPr>
        <w:spacing w:after="0"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8. </w:t>
      </w:r>
      <w:r w:rsidR="001D4CFE">
        <w:rPr>
          <w:rFonts w:eastAsia="Times New Roman"/>
          <w:b/>
          <w:bCs/>
          <w:color w:val="auto"/>
          <w:kern w:val="0"/>
          <w14:ligatures w14:val="none"/>
        </w:rPr>
        <w:t xml:space="preserve"> </w:t>
      </w:r>
      <w:r w:rsidRPr="001D4CFE">
        <w:rPr>
          <w:rFonts w:eastAsia="Times New Roman"/>
          <w:b/>
          <w:bCs/>
          <w:color w:val="auto"/>
          <w:kern w:val="0"/>
          <w:u w:val="single"/>
          <w14:ligatures w14:val="none"/>
        </w:rPr>
        <w:t>Finance &amp; Governance</w:t>
      </w:r>
    </w:p>
    <w:p w14:paraId="60EDC0DD" w14:textId="390E5A4B" w:rsidR="00C638A2" w:rsidRPr="00A54006" w:rsidRDefault="00C638A2" w:rsidP="001D4CFE">
      <w:pPr>
        <w:spacing w:after="0"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8.1 Payment </w:t>
      </w:r>
      <w:r w:rsidR="004968FD">
        <w:rPr>
          <w:rFonts w:eastAsia="Times New Roman"/>
          <w:b/>
          <w:bCs/>
          <w:color w:val="auto"/>
          <w:kern w:val="0"/>
          <w14:ligatures w14:val="none"/>
        </w:rPr>
        <w:t>/Receipt</w:t>
      </w:r>
      <w:r w:rsidR="007F241A">
        <w:rPr>
          <w:rFonts w:eastAsia="Times New Roman"/>
          <w:b/>
          <w:bCs/>
          <w:color w:val="auto"/>
          <w:kern w:val="0"/>
          <w14:ligatures w14:val="none"/>
        </w:rPr>
        <w:t xml:space="preserve"> </w:t>
      </w:r>
      <w:r w:rsidRPr="00A54006">
        <w:rPr>
          <w:rFonts w:eastAsia="Times New Roman"/>
          <w:b/>
          <w:bCs/>
          <w:color w:val="auto"/>
          <w:kern w:val="0"/>
          <w14:ligatures w14:val="none"/>
        </w:rPr>
        <w:t>Schedule March 2026</w:t>
      </w:r>
      <w:r w:rsidRPr="00A54006">
        <w:rPr>
          <w:rFonts w:eastAsia="Times New Roman"/>
          <w:color w:val="auto"/>
          <w:kern w:val="0"/>
          <w14:ligatures w14:val="none"/>
        </w:rPr>
        <w:br/>
        <w:t xml:space="preserve">It was </w:t>
      </w:r>
      <w:r w:rsidRPr="00A54006">
        <w:rPr>
          <w:rFonts w:eastAsia="Times New Roman"/>
          <w:b/>
          <w:bCs/>
          <w:color w:val="auto"/>
          <w:kern w:val="0"/>
          <w14:ligatures w14:val="none"/>
        </w:rPr>
        <w:t>RESOLVED</w:t>
      </w:r>
      <w:r w:rsidRPr="00A54006">
        <w:rPr>
          <w:rFonts w:eastAsia="Times New Roman"/>
          <w:color w:val="auto"/>
          <w:kern w:val="0"/>
          <w14:ligatures w14:val="none"/>
        </w:rPr>
        <w:t xml:space="preserve"> to approve the Payment Schedule for March 2026.</w:t>
      </w:r>
    </w:p>
    <w:p w14:paraId="1C0CCC82" w14:textId="77777777" w:rsidR="00C638A2" w:rsidRPr="00A54006" w:rsidRDefault="00C638A2" w:rsidP="00571490">
      <w:pPr>
        <w:spacing w:after="0"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8.2 Bank Reconciliations March 2026</w:t>
      </w:r>
      <w:r w:rsidRPr="00A54006">
        <w:rPr>
          <w:rFonts w:eastAsia="Times New Roman"/>
          <w:color w:val="auto"/>
          <w:kern w:val="0"/>
          <w14:ligatures w14:val="none"/>
        </w:rPr>
        <w:br/>
        <w:t xml:space="preserve">It was </w:t>
      </w:r>
      <w:r w:rsidRPr="00A54006">
        <w:rPr>
          <w:rFonts w:eastAsia="Times New Roman"/>
          <w:b/>
          <w:bCs/>
          <w:color w:val="auto"/>
          <w:kern w:val="0"/>
          <w14:ligatures w14:val="none"/>
        </w:rPr>
        <w:t>RESOLVED</w:t>
      </w:r>
      <w:r w:rsidRPr="00A54006">
        <w:rPr>
          <w:rFonts w:eastAsia="Times New Roman"/>
          <w:color w:val="auto"/>
          <w:kern w:val="0"/>
          <w14:ligatures w14:val="none"/>
        </w:rPr>
        <w:t xml:space="preserve"> to approve the bank reconciliations for March 2026.</w:t>
      </w:r>
    </w:p>
    <w:p w14:paraId="6A714042" w14:textId="17507A72" w:rsidR="00C638A2" w:rsidRPr="00A54006" w:rsidRDefault="00C638A2" w:rsidP="00C638A2">
      <w:pPr>
        <w:spacing w:after="0"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8.3 Publications over £100</w:t>
      </w:r>
      <w:r w:rsidRPr="00A54006">
        <w:rPr>
          <w:rFonts w:eastAsia="Times New Roman"/>
          <w:color w:val="auto"/>
          <w:kern w:val="0"/>
          <w14:ligatures w14:val="none"/>
        </w:rPr>
        <w:br/>
        <w:t>Members noted the publication of items over £100 for March 2026 on the Parish Council website.</w:t>
      </w:r>
    </w:p>
    <w:p w14:paraId="130169CD" w14:textId="77777777" w:rsidR="007942B0" w:rsidRDefault="00C638A2" w:rsidP="00C638A2">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9. </w:t>
      </w:r>
      <w:r w:rsidRPr="007942B0">
        <w:rPr>
          <w:rFonts w:eastAsia="Times New Roman"/>
          <w:b/>
          <w:bCs/>
          <w:color w:val="auto"/>
          <w:kern w:val="0"/>
          <w:u w:val="single"/>
          <w14:ligatures w14:val="none"/>
        </w:rPr>
        <w:t>Budget Monitoring Report (31 March 2026)</w:t>
      </w:r>
      <w:r w:rsidRPr="00A54006">
        <w:rPr>
          <w:rFonts w:eastAsia="Times New Roman"/>
          <w:color w:val="auto"/>
          <w:kern w:val="0"/>
          <w14:ligatures w14:val="none"/>
        </w:rPr>
        <w:br/>
        <w:t>The Council received the Budget Monitoring Report for the year ending 31 March 2026.</w:t>
      </w:r>
      <w:r w:rsidRPr="00A54006">
        <w:rPr>
          <w:rFonts w:eastAsia="Times New Roman"/>
          <w:color w:val="auto"/>
          <w:kern w:val="0"/>
          <w14:ligatures w14:val="none"/>
        </w:rPr>
        <w:br/>
        <w:t>Members noted the overall surplus position of £9,383.39. The report was accepted without amendment.</w:t>
      </w:r>
    </w:p>
    <w:p w14:paraId="5EC1012E" w14:textId="7E80170E" w:rsidR="00C638A2" w:rsidRPr="00A54006" w:rsidRDefault="00C638A2" w:rsidP="00C638A2">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10. </w:t>
      </w:r>
      <w:r w:rsidRPr="007942B0">
        <w:rPr>
          <w:rFonts w:eastAsia="Times New Roman"/>
          <w:b/>
          <w:bCs/>
          <w:color w:val="auto"/>
          <w:kern w:val="0"/>
          <w:u w:val="single"/>
          <w14:ligatures w14:val="none"/>
        </w:rPr>
        <w:t>Planning Applications</w:t>
      </w:r>
      <w:r w:rsidRPr="00A54006">
        <w:rPr>
          <w:rFonts w:eastAsia="Times New Roman"/>
          <w:color w:val="auto"/>
          <w:kern w:val="0"/>
          <w14:ligatures w14:val="none"/>
        </w:rPr>
        <w:br/>
        <w:t>The following planning applications were considered:</w:t>
      </w:r>
    </w:p>
    <w:p w14:paraId="2D572D62" w14:textId="77777777" w:rsidR="00C638A2" w:rsidRPr="00A54006" w:rsidRDefault="00C638A2" w:rsidP="00C638A2">
      <w:pPr>
        <w:numPr>
          <w:ilvl w:val="0"/>
          <w:numId w:val="16"/>
        </w:numPr>
        <w:spacing w:before="100" w:beforeAutospacing="1" w:after="100" w:afterAutospacing="1" w:line="240" w:lineRule="auto"/>
        <w:ind w:right="0"/>
        <w:rPr>
          <w:rFonts w:eastAsia="Times New Roman"/>
          <w:color w:val="auto"/>
          <w:kern w:val="0"/>
          <w14:ligatures w14:val="none"/>
        </w:rPr>
      </w:pPr>
      <w:r w:rsidRPr="00A54006">
        <w:rPr>
          <w:rFonts w:eastAsia="Times New Roman"/>
          <w:b/>
          <w:bCs/>
          <w:color w:val="auto"/>
          <w:kern w:val="0"/>
          <w14:ligatures w14:val="none"/>
        </w:rPr>
        <w:t>P/2026/0154/HHFP</w:t>
      </w:r>
      <w:r w:rsidRPr="00A54006">
        <w:rPr>
          <w:rFonts w:eastAsia="Times New Roman"/>
          <w:color w:val="auto"/>
          <w:kern w:val="0"/>
          <w14:ligatures w14:val="none"/>
        </w:rPr>
        <w:t xml:space="preserve"> – 6 Garswood Road, Billinge: No objections were raised. </w:t>
      </w:r>
    </w:p>
    <w:p w14:paraId="0474E31E" w14:textId="77777777" w:rsidR="00C638A2" w:rsidRPr="00A54006" w:rsidRDefault="00C638A2" w:rsidP="00C638A2">
      <w:pPr>
        <w:numPr>
          <w:ilvl w:val="0"/>
          <w:numId w:val="16"/>
        </w:numPr>
        <w:spacing w:before="100" w:beforeAutospacing="1" w:after="100" w:afterAutospacing="1" w:line="240" w:lineRule="auto"/>
        <w:ind w:right="0"/>
        <w:rPr>
          <w:rFonts w:eastAsia="Times New Roman"/>
          <w:color w:val="auto"/>
          <w:kern w:val="0"/>
          <w14:ligatures w14:val="none"/>
        </w:rPr>
      </w:pPr>
      <w:r w:rsidRPr="00A54006">
        <w:rPr>
          <w:rFonts w:eastAsia="Times New Roman"/>
          <w:b/>
          <w:bCs/>
          <w:color w:val="auto"/>
          <w:kern w:val="0"/>
          <w14:ligatures w14:val="none"/>
        </w:rPr>
        <w:t>P/2026/0156/HHFP</w:t>
      </w:r>
      <w:r w:rsidRPr="00A54006">
        <w:rPr>
          <w:rFonts w:eastAsia="Times New Roman"/>
          <w:color w:val="auto"/>
          <w:kern w:val="0"/>
          <w14:ligatures w14:val="none"/>
        </w:rPr>
        <w:t xml:space="preserve"> – 7 Wells Avenue, Billinge: No objections were raised. </w:t>
      </w:r>
    </w:p>
    <w:p w14:paraId="1339B990" w14:textId="77777777" w:rsidR="00C638A2" w:rsidRPr="00A54006" w:rsidRDefault="00C638A2" w:rsidP="00C638A2">
      <w:pPr>
        <w:numPr>
          <w:ilvl w:val="0"/>
          <w:numId w:val="16"/>
        </w:numPr>
        <w:spacing w:before="100" w:beforeAutospacing="1" w:after="100" w:afterAutospacing="1" w:line="240" w:lineRule="auto"/>
        <w:ind w:right="0"/>
        <w:rPr>
          <w:rFonts w:eastAsia="Times New Roman"/>
          <w:color w:val="auto"/>
          <w:kern w:val="0"/>
          <w14:ligatures w14:val="none"/>
        </w:rPr>
      </w:pPr>
      <w:r w:rsidRPr="00A54006">
        <w:rPr>
          <w:rFonts w:eastAsia="Times New Roman"/>
          <w:b/>
          <w:bCs/>
          <w:color w:val="auto"/>
          <w:kern w:val="0"/>
          <w14:ligatures w14:val="none"/>
        </w:rPr>
        <w:t>P/2026/0163/FUL</w:t>
      </w:r>
      <w:r w:rsidRPr="00A54006">
        <w:rPr>
          <w:rFonts w:eastAsia="Times New Roman"/>
          <w:color w:val="auto"/>
          <w:kern w:val="0"/>
          <w14:ligatures w14:val="none"/>
        </w:rPr>
        <w:t xml:space="preserve"> – Billinge Library, 51 Main Street: Members supported the application in principle, noting the proposed redevelopment of a vacant building. </w:t>
      </w:r>
    </w:p>
    <w:p w14:paraId="28907D9D" w14:textId="77777777" w:rsidR="00C638A2" w:rsidRPr="00A54006" w:rsidRDefault="00C638A2" w:rsidP="00C638A2">
      <w:pPr>
        <w:numPr>
          <w:ilvl w:val="0"/>
          <w:numId w:val="16"/>
        </w:numPr>
        <w:spacing w:before="100" w:beforeAutospacing="1" w:after="100" w:afterAutospacing="1" w:line="240" w:lineRule="auto"/>
        <w:ind w:right="0"/>
        <w:rPr>
          <w:rFonts w:eastAsia="Times New Roman"/>
          <w:color w:val="auto"/>
          <w:kern w:val="0"/>
          <w14:ligatures w14:val="none"/>
        </w:rPr>
      </w:pPr>
      <w:r w:rsidRPr="00A54006">
        <w:rPr>
          <w:rFonts w:eastAsia="Times New Roman"/>
          <w:b/>
          <w:bCs/>
          <w:color w:val="auto"/>
          <w:kern w:val="0"/>
          <w14:ligatures w14:val="none"/>
        </w:rPr>
        <w:t>P/2026/0168/HHFP</w:t>
      </w:r>
      <w:r w:rsidRPr="00A54006">
        <w:rPr>
          <w:rFonts w:eastAsia="Times New Roman"/>
          <w:color w:val="auto"/>
          <w:kern w:val="0"/>
          <w14:ligatures w14:val="none"/>
        </w:rPr>
        <w:t xml:space="preserve"> – 64 Ashfield Crescent, Billinge: No objections were raised. </w:t>
      </w:r>
    </w:p>
    <w:p w14:paraId="25243646" w14:textId="4996DE8C" w:rsidR="00C638A2" w:rsidRPr="00A54006" w:rsidRDefault="00C638A2" w:rsidP="007942B0">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color w:val="auto"/>
          <w:kern w:val="0"/>
          <w14:ligatures w14:val="none"/>
        </w:rPr>
        <w:t xml:space="preserve">It was </w:t>
      </w:r>
      <w:r w:rsidRPr="00A54006">
        <w:rPr>
          <w:rFonts w:eastAsia="Times New Roman"/>
          <w:b/>
          <w:bCs/>
          <w:color w:val="auto"/>
          <w:kern w:val="0"/>
          <w14:ligatures w14:val="none"/>
        </w:rPr>
        <w:t>RESOLVED</w:t>
      </w:r>
      <w:r w:rsidRPr="00A54006">
        <w:rPr>
          <w:rFonts w:eastAsia="Times New Roman"/>
          <w:color w:val="auto"/>
          <w:kern w:val="0"/>
          <w14:ligatures w14:val="none"/>
        </w:rPr>
        <w:t xml:space="preserve"> that the Clerk submit the Council’s responses to the Local Planning Authority.</w:t>
      </w:r>
    </w:p>
    <w:p w14:paraId="7942EDC6" w14:textId="77777777" w:rsidR="00C638A2" w:rsidRPr="00A54006" w:rsidRDefault="00C638A2" w:rsidP="00C638A2">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11. </w:t>
      </w:r>
      <w:r w:rsidRPr="00257226">
        <w:rPr>
          <w:rFonts w:eastAsia="Times New Roman"/>
          <w:b/>
          <w:bCs/>
          <w:color w:val="auto"/>
          <w:kern w:val="0"/>
          <w:u w:val="single"/>
          <w14:ligatures w14:val="none"/>
        </w:rPr>
        <w:t>Fire Safety Training</w:t>
      </w:r>
      <w:r w:rsidRPr="00A54006">
        <w:rPr>
          <w:rFonts w:eastAsia="Times New Roman"/>
          <w:color w:val="auto"/>
          <w:kern w:val="0"/>
          <w14:ligatures w14:val="none"/>
        </w:rPr>
        <w:br/>
        <w:t>Members noted that fire safety training had been completed by the Clerk and two members of staff of Appleton Parish Council. The training was reported as very well received.</w:t>
      </w:r>
    </w:p>
    <w:p w14:paraId="17A8B6AC" w14:textId="7CDF8B38" w:rsidR="00C638A2" w:rsidRPr="00A54006" w:rsidRDefault="00C638A2" w:rsidP="00C638A2">
      <w:pPr>
        <w:spacing w:after="0" w:line="240" w:lineRule="auto"/>
        <w:ind w:left="0" w:right="0" w:firstLine="0"/>
        <w:rPr>
          <w:rFonts w:eastAsia="Times New Roman"/>
          <w:color w:val="auto"/>
          <w:kern w:val="0"/>
          <w14:ligatures w14:val="none"/>
        </w:rPr>
      </w:pPr>
    </w:p>
    <w:p w14:paraId="280AF752" w14:textId="77777777" w:rsidR="004968FD" w:rsidRDefault="00C638A2" w:rsidP="00C638A2">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lastRenderedPageBreak/>
        <w:t xml:space="preserve">12. </w:t>
      </w:r>
      <w:r w:rsidRPr="00257226">
        <w:rPr>
          <w:rFonts w:eastAsia="Times New Roman"/>
          <w:b/>
          <w:bCs/>
          <w:color w:val="auto"/>
          <w:kern w:val="0"/>
          <w:u w:val="single"/>
          <w14:ligatures w14:val="none"/>
        </w:rPr>
        <w:t>Public Hall Reading Room</w:t>
      </w:r>
      <w:r w:rsidRPr="00A54006">
        <w:rPr>
          <w:rFonts w:eastAsia="Times New Roman"/>
          <w:color w:val="auto"/>
          <w:kern w:val="0"/>
          <w14:ligatures w14:val="none"/>
        </w:rPr>
        <w:br/>
        <w:t>The Council received an update regarding the Public Hall Reading Room. Members noted progress and ongoing matters for attention. Further updates will be brought to a future meeting.</w:t>
      </w:r>
    </w:p>
    <w:p w14:paraId="5D32A563" w14:textId="37DB7A6B" w:rsidR="00257226" w:rsidRDefault="00C638A2" w:rsidP="00C638A2">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13. </w:t>
      </w:r>
      <w:r w:rsidRPr="00257226">
        <w:rPr>
          <w:rFonts w:eastAsia="Times New Roman"/>
          <w:b/>
          <w:bCs/>
          <w:color w:val="auto"/>
          <w:kern w:val="0"/>
          <w:u w:val="single"/>
          <w14:ligatures w14:val="none"/>
        </w:rPr>
        <w:t>Reports from Parish Council Representatives</w:t>
      </w:r>
      <w:r w:rsidRPr="00A54006">
        <w:rPr>
          <w:rFonts w:eastAsia="Times New Roman"/>
          <w:color w:val="auto"/>
          <w:kern w:val="0"/>
          <w14:ligatures w14:val="none"/>
        </w:rPr>
        <w:br/>
        <w:t>Reports were received from representatives on committees, working groups</w:t>
      </w:r>
      <w:r w:rsidR="00E23E75">
        <w:rPr>
          <w:rFonts w:eastAsia="Times New Roman"/>
          <w:color w:val="auto"/>
          <w:kern w:val="0"/>
          <w14:ligatures w14:val="none"/>
        </w:rPr>
        <w:t>, members</w:t>
      </w:r>
      <w:r w:rsidRPr="00A54006">
        <w:rPr>
          <w:rFonts w:eastAsia="Times New Roman"/>
          <w:color w:val="auto"/>
          <w:kern w:val="0"/>
          <w14:ligatures w14:val="none"/>
        </w:rPr>
        <w:t xml:space="preserve"> noted the updates provided.</w:t>
      </w:r>
    </w:p>
    <w:p w14:paraId="7B861B15" w14:textId="52EFF91E" w:rsidR="00257226" w:rsidRDefault="00C638A2" w:rsidP="00C638A2">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14. </w:t>
      </w:r>
      <w:r w:rsidRPr="00257226">
        <w:rPr>
          <w:rFonts w:eastAsia="Times New Roman"/>
          <w:b/>
          <w:bCs/>
          <w:color w:val="auto"/>
          <w:kern w:val="0"/>
          <w:u w:val="single"/>
          <w14:ligatures w14:val="none"/>
        </w:rPr>
        <w:t>Reports and Correspondence (Information Only)</w:t>
      </w:r>
      <w:r w:rsidRPr="00A54006">
        <w:rPr>
          <w:rFonts w:eastAsia="Times New Roman"/>
          <w:color w:val="auto"/>
          <w:kern w:val="0"/>
          <w14:ligatures w14:val="none"/>
        </w:rPr>
        <w:br/>
        <w:t xml:space="preserve">The Police </w:t>
      </w:r>
      <w:r w:rsidR="00E23E75">
        <w:rPr>
          <w:rFonts w:eastAsia="Times New Roman"/>
          <w:color w:val="auto"/>
          <w:kern w:val="0"/>
          <w14:ligatures w14:val="none"/>
        </w:rPr>
        <w:t>update</w:t>
      </w:r>
      <w:r w:rsidRPr="00A54006">
        <w:rPr>
          <w:rFonts w:eastAsia="Times New Roman"/>
          <w:color w:val="auto"/>
          <w:kern w:val="0"/>
          <w14:ligatures w14:val="none"/>
        </w:rPr>
        <w:t xml:space="preserve"> w</w:t>
      </w:r>
      <w:r w:rsidR="00E23E75">
        <w:rPr>
          <w:rFonts w:eastAsia="Times New Roman"/>
          <w:color w:val="auto"/>
          <w:kern w:val="0"/>
          <w14:ligatures w14:val="none"/>
        </w:rPr>
        <w:t xml:space="preserve">as </w:t>
      </w:r>
      <w:r w:rsidRPr="00A54006">
        <w:rPr>
          <w:rFonts w:eastAsia="Times New Roman"/>
          <w:color w:val="auto"/>
          <w:kern w:val="0"/>
          <w14:ligatures w14:val="none"/>
        </w:rPr>
        <w:t>received and noted.</w:t>
      </w:r>
    </w:p>
    <w:p w14:paraId="41F5F958" w14:textId="66EBB4DB" w:rsidR="00C638A2" w:rsidRPr="00A54006" w:rsidRDefault="00C638A2" w:rsidP="00C638A2">
      <w:pPr>
        <w:spacing w:before="100" w:beforeAutospacing="1" w:after="100" w:afterAutospacing="1" w:line="240" w:lineRule="auto"/>
        <w:ind w:left="0" w:right="0" w:firstLine="0"/>
        <w:rPr>
          <w:rFonts w:eastAsia="Times New Roman"/>
          <w:color w:val="auto"/>
          <w:kern w:val="0"/>
          <w14:ligatures w14:val="none"/>
        </w:rPr>
      </w:pPr>
      <w:r w:rsidRPr="00A54006">
        <w:rPr>
          <w:rFonts w:eastAsia="Times New Roman"/>
          <w:b/>
          <w:bCs/>
          <w:color w:val="auto"/>
          <w:kern w:val="0"/>
          <w14:ligatures w14:val="none"/>
        </w:rPr>
        <w:t xml:space="preserve">15. </w:t>
      </w:r>
      <w:r w:rsidRPr="00257226">
        <w:rPr>
          <w:rFonts w:eastAsia="Times New Roman"/>
          <w:b/>
          <w:bCs/>
          <w:color w:val="auto"/>
          <w:kern w:val="0"/>
          <w:u w:val="single"/>
          <w14:ligatures w14:val="none"/>
        </w:rPr>
        <w:t>Date and Time of Next Meeting(s)</w:t>
      </w:r>
      <w:r w:rsidRPr="00A54006">
        <w:rPr>
          <w:rFonts w:eastAsia="Times New Roman"/>
          <w:color w:val="auto"/>
          <w:kern w:val="0"/>
          <w14:ligatures w14:val="none"/>
        </w:rPr>
        <w:br/>
        <w:t xml:space="preserve">It was confirmed that the next meeting will be held on </w:t>
      </w:r>
      <w:r w:rsidRPr="00A54006">
        <w:rPr>
          <w:rFonts w:eastAsia="Times New Roman"/>
          <w:b/>
          <w:bCs/>
          <w:color w:val="auto"/>
          <w:kern w:val="0"/>
          <w14:ligatures w14:val="none"/>
        </w:rPr>
        <w:t>Monday 18th May 2026 at 7:00pm</w:t>
      </w:r>
      <w:r w:rsidRPr="00A54006">
        <w:rPr>
          <w:rFonts w:eastAsia="Times New Roman"/>
          <w:color w:val="auto"/>
          <w:kern w:val="0"/>
          <w14:ligatures w14:val="none"/>
        </w:rPr>
        <w:t>.</w:t>
      </w:r>
    </w:p>
    <w:p w14:paraId="47B01E16" w14:textId="77777777" w:rsidR="00A947DD" w:rsidRPr="000D691C" w:rsidRDefault="00A947DD" w:rsidP="005F7023">
      <w:pPr>
        <w:spacing w:after="0"/>
        <w:ind w:left="0" w:right="0"/>
        <w:rPr>
          <w:b/>
          <w:bCs/>
        </w:rPr>
      </w:pPr>
    </w:p>
    <w:p w14:paraId="06B39F07" w14:textId="77777777" w:rsidR="00A947DD" w:rsidRPr="000D691C" w:rsidRDefault="00A947DD" w:rsidP="005F7023">
      <w:pPr>
        <w:spacing w:after="0"/>
        <w:ind w:left="0" w:right="0"/>
        <w:rPr>
          <w:b/>
          <w:bCs/>
        </w:rPr>
      </w:pPr>
    </w:p>
    <w:p w14:paraId="7755FA84" w14:textId="44D6E9AB" w:rsidR="007D5EBD" w:rsidRPr="000D691C" w:rsidRDefault="002F13E7" w:rsidP="005F7023">
      <w:pPr>
        <w:spacing w:after="0"/>
        <w:ind w:left="0" w:right="0"/>
        <w:rPr>
          <w:b/>
          <w:bCs/>
        </w:rPr>
      </w:pPr>
      <w:r w:rsidRPr="000D691C">
        <w:rPr>
          <w:b/>
          <w:bCs/>
        </w:rPr>
        <w:t>Sign</w:t>
      </w:r>
      <w:r w:rsidR="00406821" w:rsidRPr="000D691C">
        <w:rPr>
          <w:b/>
          <w:bCs/>
        </w:rPr>
        <w:t>ed</w:t>
      </w:r>
      <w:r w:rsidRPr="000D691C">
        <w:rPr>
          <w:b/>
          <w:bCs/>
        </w:rPr>
        <w:t>:</w:t>
      </w:r>
      <w:r w:rsidR="00977384" w:rsidRPr="000D691C">
        <w:rPr>
          <w:b/>
          <w:bCs/>
        </w:rPr>
        <w:t xml:space="preserve"> </w:t>
      </w:r>
      <w:r w:rsidR="0005148C" w:rsidRPr="000D691C">
        <w:rPr>
          <w:b/>
          <w:bCs/>
        </w:rPr>
        <w:t xml:space="preserve">                                                                                                            </w:t>
      </w:r>
      <w:r w:rsidRPr="000D691C">
        <w:rPr>
          <w:b/>
          <w:bCs/>
        </w:rPr>
        <w:t xml:space="preserve">Date </w:t>
      </w:r>
    </w:p>
    <w:p w14:paraId="5E030356" w14:textId="77777777" w:rsidR="007D0DDF" w:rsidRPr="000D691C" w:rsidRDefault="007D0DDF" w:rsidP="005F7023">
      <w:pPr>
        <w:spacing w:after="0"/>
        <w:ind w:left="0" w:right="0"/>
        <w:rPr>
          <w:b/>
          <w:bCs/>
        </w:rPr>
      </w:pPr>
    </w:p>
    <w:p w14:paraId="0C81D600" w14:textId="77777777" w:rsidR="007D0DDF" w:rsidRPr="000D691C" w:rsidRDefault="007D0DDF" w:rsidP="005F7023">
      <w:pPr>
        <w:spacing w:after="0"/>
        <w:ind w:left="0" w:right="0"/>
        <w:rPr>
          <w:b/>
          <w:bCs/>
        </w:rPr>
      </w:pPr>
    </w:p>
    <w:p w14:paraId="65BFCC2F" w14:textId="72551A25" w:rsidR="00A61B04" w:rsidRPr="000D691C" w:rsidRDefault="007D0DDF" w:rsidP="004B05BC">
      <w:pPr>
        <w:spacing w:after="0"/>
        <w:ind w:left="0" w:right="0"/>
        <w:jc w:val="center"/>
        <w:rPr>
          <w:bCs/>
        </w:rPr>
      </w:pPr>
      <w:r w:rsidRPr="000D691C">
        <w:t xml:space="preserve">Press </w:t>
      </w:r>
      <w:r w:rsidR="00A57121" w:rsidRPr="000D691C">
        <w:t>and public are</w:t>
      </w:r>
      <w:r w:rsidR="004B05BC" w:rsidRPr="000D691C">
        <w:t xml:space="preserve"> </w:t>
      </w:r>
      <w:r w:rsidR="00A57121" w:rsidRPr="000D691C">
        <w:t>welcome to attend.</w:t>
      </w:r>
    </w:p>
    <w:sectPr w:rsidR="00A61B04" w:rsidRPr="000D691C">
      <w:headerReference w:type="even" r:id="rId9"/>
      <w:headerReference w:type="default" r:id="rId10"/>
      <w:footerReference w:type="even" r:id="rId11"/>
      <w:footerReference w:type="default" r:id="rId12"/>
      <w:headerReference w:type="first" r:id="rId13"/>
      <w:footerReference w:type="first" r:id="rId14"/>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E73B" w14:textId="77777777" w:rsidR="008525B1" w:rsidRDefault="008525B1" w:rsidP="002F13E7">
      <w:pPr>
        <w:spacing w:after="0" w:line="240" w:lineRule="auto"/>
      </w:pPr>
      <w:r>
        <w:separator/>
      </w:r>
    </w:p>
  </w:endnote>
  <w:endnote w:type="continuationSeparator" w:id="0">
    <w:p w14:paraId="19B4D5B0" w14:textId="77777777" w:rsidR="008525B1" w:rsidRDefault="008525B1"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04BD" w14:textId="77777777" w:rsidR="006361A0" w:rsidRDefault="0063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FF30" w14:textId="77777777" w:rsidR="006361A0" w:rsidRDefault="0063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7D88" w14:textId="77777777" w:rsidR="008525B1" w:rsidRDefault="008525B1" w:rsidP="002F13E7">
      <w:pPr>
        <w:spacing w:after="0" w:line="240" w:lineRule="auto"/>
      </w:pPr>
      <w:r>
        <w:separator/>
      </w:r>
    </w:p>
  </w:footnote>
  <w:footnote w:type="continuationSeparator" w:id="0">
    <w:p w14:paraId="6329ED60" w14:textId="77777777" w:rsidR="008525B1" w:rsidRDefault="008525B1" w:rsidP="002F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A982" w14:textId="246910E3" w:rsidR="006361A0" w:rsidRDefault="008525B1">
    <w:pPr>
      <w:pStyle w:val="Header"/>
    </w:pPr>
    <w:r>
      <w:rPr>
        <w:noProof/>
      </w:rPr>
      <w:pict w14:anchorId="594E1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1" o:spid="_x0000_s1026" type="#_x0000_t136" style="position:absolute;left:0;text-align:left;margin-left:0;margin-top:0;width:433.75pt;height:260.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C668" w14:textId="0A9C4DFC" w:rsidR="006361A0" w:rsidRDefault="008525B1">
    <w:pPr>
      <w:pStyle w:val="Header"/>
    </w:pPr>
    <w:r>
      <w:rPr>
        <w:noProof/>
      </w:rPr>
      <w:pict w14:anchorId="326C9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2" o:spid="_x0000_s1027" type="#_x0000_t136" style="position:absolute;left:0;text-align:left;margin-left:0;margin-top:0;width:433.75pt;height:260.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C6EA" w14:textId="5C5B1086" w:rsidR="006361A0" w:rsidRDefault="008525B1">
    <w:pPr>
      <w:pStyle w:val="Header"/>
    </w:pPr>
    <w:r>
      <w:rPr>
        <w:noProof/>
      </w:rPr>
      <w:pict w14:anchorId="506C0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37500" o:spid="_x0000_s1025" type="#_x0000_t136" style="position:absolute;left:0;text-align:left;margin-left:0;margin-top:0;width:433.75pt;height:260.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04"/>
    <w:multiLevelType w:val="multilevel"/>
    <w:tmpl w:val="A35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D4729"/>
    <w:multiLevelType w:val="hybridMultilevel"/>
    <w:tmpl w:val="9628E46C"/>
    <w:lvl w:ilvl="0" w:tplc="9698C596">
      <w:start w:val="6"/>
      <w:numFmt w:val="decimal"/>
      <w:lvlText w:val="%1."/>
      <w:lvlJc w:val="left"/>
      <w:pPr>
        <w:ind w:left="360" w:hanging="360"/>
      </w:pPr>
      <w:rPr>
        <w:rFonts w:eastAsia="Calibri"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1D4D46"/>
    <w:multiLevelType w:val="multilevel"/>
    <w:tmpl w:val="56F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D44D4"/>
    <w:multiLevelType w:val="multilevel"/>
    <w:tmpl w:val="6AA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00A4F"/>
    <w:multiLevelType w:val="hybridMultilevel"/>
    <w:tmpl w:val="AB267C2A"/>
    <w:lvl w:ilvl="0" w:tplc="CDC8FA36">
      <w:start w:val="6"/>
      <w:numFmt w:val="decimal"/>
      <w:lvlText w:val="%1."/>
      <w:lvlJc w:val="left"/>
      <w:pPr>
        <w:ind w:left="370" w:hanging="360"/>
      </w:pPr>
      <w:rPr>
        <w:rFonts w:ascii="Calibri" w:eastAsia="Calibri" w:hAnsi="Calibri" w:cs="Calibri" w:hint="default"/>
        <w:b/>
        <w:color w:val="000000"/>
        <w:u w:val="none"/>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165863B3"/>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E5A04"/>
    <w:multiLevelType w:val="hybridMultilevel"/>
    <w:tmpl w:val="F9D28342"/>
    <w:lvl w:ilvl="0" w:tplc="F15CE132">
      <w:start w:val="1"/>
      <w:numFmt w:val="decimal"/>
      <w:lvlText w:val="%1."/>
      <w:lvlJc w:val="left"/>
      <w:pPr>
        <w:ind w:left="370" w:hanging="360"/>
      </w:pPr>
      <w:rPr>
        <w:b/>
        <w:bCs/>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7" w15:restartNumberingAfterBreak="0">
    <w:nsid w:val="31320AB7"/>
    <w:multiLevelType w:val="multilevel"/>
    <w:tmpl w:val="89F0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405B5"/>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D5DA1"/>
    <w:multiLevelType w:val="multilevel"/>
    <w:tmpl w:val="871E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512DB"/>
    <w:multiLevelType w:val="multilevel"/>
    <w:tmpl w:val="30020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9FD3F61"/>
    <w:multiLevelType w:val="multilevel"/>
    <w:tmpl w:val="6DFE0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50F6E"/>
    <w:multiLevelType w:val="hybridMultilevel"/>
    <w:tmpl w:val="B0CAE2D8"/>
    <w:lvl w:ilvl="0" w:tplc="08090011">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645145C7"/>
    <w:multiLevelType w:val="hybridMultilevel"/>
    <w:tmpl w:val="525CEBA4"/>
    <w:lvl w:ilvl="0" w:tplc="1882A57E">
      <w:start w:val="6"/>
      <w:numFmt w:val="decimal"/>
      <w:lvlText w:val="%1."/>
      <w:lvlJc w:val="left"/>
      <w:pPr>
        <w:ind w:left="370" w:hanging="360"/>
      </w:pPr>
      <w:rPr>
        <w:rFonts w:ascii="Calibri" w:eastAsia="Calibri" w:hAnsi="Calibri" w:cs="Calibri" w:hint="default"/>
        <w:b/>
        <w:color w:val="000000"/>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4" w15:restartNumberingAfterBreak="0">
    <w:nsid w:val="69BC1570"/>
    <w:multiLevelType w:val="hybridMultilevel"/>
    <w:tmpl w:val="317CA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4174B7"/>
    <w:multiLevelType w:val="multilevel"/>
    <w:tmpl w:val="E36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D771C"/>
    <w:multiLevelType w:val="multilevel"/>
    <w:tmpl w:val="6B40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280495">
    <w:abstractNumId w:val="15"/>
  </w:num>
  <w:num w:numId="2" w16cid:durableId="791243846">
    <w:abstractNumId w:val="2"/>
  </w:num>
  <w:num w:numId="3" w16cid:durableId="425737623">
    <w:abstractNumId w:val="3"/>
  </w:num>
  <w:num w:numId="4" w16cid:durableId="1669753011">
    <w:abstractNumId w:val="16"/>
  </w:num>
  <w:num w:numId="5" w16cid:durableId="1206871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1670737">
    <w:abstractNumId w:val="10"/>
  </w:num>
  <w:num w:numId="7" w16cid:durableId="1532452078">
    <w:abstractNumId w:val="6"/>
  </w:num>
  <w:num w:numId="8" w16cid:durableId="821045406">
    <w:abstractNumId w:val="14"/>
  </w:num>
  <w:num w:numId="9" w16cid:durableId="1941140951">
    <w:abstractNumId w:val="11"/>
  </w:num>
  <w:num w:numId="10" w16cid:durableId="1999259672">
    <w:abstractNumId w:val="5"/>
  </w:num>
  <w:num w:numId="11" w16cid:durableId="54941215">
    <w:abstractNumId w:val="8"/>
  </w:num>
  <w:num w:numId="12" w16cid:durableId="1527062838">
    <w:abstractNumId w:val="1"/>
  </w:num>
  <w:num w:numId="13" w16cid:durableId="2044208306">
    <w:abstractNumId w:val="4"/>
  </w:num>
  <w:num w:numId="14" w16cid:durableId="585190181">
    <w:abstractNumId w:val="13"/>
  </w:num>
  <w:num w:numId="15" w16cid:durableId="711811703">
    <w:abstractNumId w:val="0"/>
  </w:num>
  <w:num w:numId="16" w16cid:durableId="1204054000">
    <w:abstractNumId w:val="7"/>
  </w:num>
  <w:num w:numId="17" w16cid:durableId="334694661">
    <w:abstractNumId w:val="17"/>
  </w:num>
  <w:num w:numId="18" w16cid:durableId="661005432">
    <w:abstractNumId w:val="9"/>
  </w:num>
  <w:num w:numId="19" w16cid:durableId="149791926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094"/>
    <w:rsid w:val="00000D5B"/>
    <w:rsid w:val="0000599B"/>
    <w:rsid w:val="000138F8"/>
    <w:rsid w:val="00022A1D"/>
    <w:rsid w:val="00022A42"/>
    <w:rsid w:val="000260DC"/>
    <w:rsid w:val="00027F9E"/>
    <w:rsid w:val="00033A3C"/>
    <w:rsid w:val="00037E69"/>
    <w:rsid w:val="0005148C"/>
    <w:rsid w:val="00051AF6"/>
    <w:rsid w:val="00057E69"/>
    <w:rsid w:val="00062D5F"/>
    <w:rsid w:val="00063BB0"/>
    <w:rsid w:val="00065BA2"/>
    <w:rsid w:val="00066CDA"/>
    <w:rsid w:val="000677C5"/>
    <w:rsid w:val="00067A90"/>
    <w:rsid w:val="000719BF"/>
    <w:rsid w:val="0007695E"/>
    <w:rsid w:val="0008039E"/>
    <w:rsid w:val="00083E13"/>
    <w:rsid w:val="00087818"/>
    <w:rsid w:val="0009741E"/>
    <w:rsid w:val="000A2C9A"/>
    <w:rsid w:val="000A7919"/>
    <w:rsid w:val="000C4397"/>
    <w:rsid w:val="000C59C5"/>
    <w:rsid w:val="000D0445"/>
    <w:rsid w:val="000D0B1E"/>
    <w:rsid w:val="000D137F"/>
    <w:rsid w:val="000D4022"/>
    <w:rsid w:val="000D691C"/>
    <w:rsid w:val="000E0EE3"/>
    <w:rsid w:val="000E7CED"/>
    <w:rsid w:val="000F363B"/>
    <w:rsid w:val="000F54E5"/>
    <w:rsid w:val="00100EBC"/>
    <w:rsid w:val="001022C0"/>
    <w:rsid w:val="00103970"/>
    <w:rsid w:val="001053F2"/>
    <w:rsid w:val="00105F29"/>
    <w:rsid w:val="00113EF3"/>
    <w:rsid w:val="00115F80"/>
    <w:rsid w:val="00116FD6"/>
    <w:rsid w:val="00121387"/>
    <w:rsid w:val="0012182B"/>
    <w:rsid w:val="00122D40"/>
    <w:rsid w:val="001334AB"/>
    <w:rsid w:val="00135244"/>
    <w:rsid w:val="00136853"/>
    <w:rsid w:val="001473CE"/>
    <w:rsid w:val="00152DFA"/>
    <w:rsid w:val="00156ED3"/>
    <w:rsid w:val="001577DC"/>
    <w:rsid w:val="00163C90"/>
    <w:rsid w:val="001726A1"/>
    <w:rsid w:val="00173422"/>
    <w:rsid w:val="00174635"/>
    <w:rsid w:val="00176C65"/>
    <w:rsid w:val="00180992"/>
    <w:rsid w:val="0018350A"/>
    <w:rsid w:val="001836C9"/>
    <w:rsid w:val="00191EAB"/>
    <w:rsid w:val="00195E15"/>
    <w:rsid w:val="001A1FE7"/>
    <w:rsid w:val="001A3A35"/>
    <w:rsid w:val="001A44AC"/>
    <w:rsid w:val="001B1548"/>
    <w:rsid w:val="001B46F5"/>
    <w:rsid w:val="001B676A"/>
    <w:rsid w:val="001C0083"/>
    <w:rsid w:val="001C40F8"/>
    <w:rsid w:val="001D21D4"/>
    <w:rsid w:val="001D4BF8"/>
    <w:rsid w:val="001D4CFE"/>
    <w:rsid w:val="001D51FF"/>
    <w:rsid w:val="001D685A"/>
    <w:rsid w:val="001E3DB6"/>
    <w:rsid w:val="001E4BFE"/>
    <w:rsid w:val="001E656A"/>
    <w:rsid w:val="001E6635"/>
    <w:rsid w:val="001E67BD"/>
    <w:rsid w:val="001F022A"/>
    <w:rsid w:val="001F0C8D"/>
    <w:rsid w:val="001F19AE"/>
    <w:rsid w:val="001F3975"/>
    <w:rsid w:val="001F41D3"/>
    <w:rsid w:val="001F7B6A"/>
    <w:rsid w:val="0020190C"/>
    <w:rsid w:val="00205BEF"/>
    <w:rsid w:val="00221B9C"/>
    <w:rsid w:val="0022545E"/>
    <w:rsid w:val="00225D91"/>
    <w:rsid w:val="0022617D"/>
    <w:rsid w:val="002364B1"/>
    <w:rsid w:val="0024387F"/>
    <w:rsid w:val="00244AF3"/>
    <w:rsid w:val="00246DFF"/>
    <w:rsid w:val="00247BAB"/>
    <w:rsid w:val="002544E7"/>
    <w:rsid w:val="00257226"/>
    <w:rsid w:val="0026168B"/>
    <w:rsid w:val="00263B04"/>
    <w:rsid w:val="00273D64"/>
    <w:rsid w:val="00275092"/>
    <w:rsid w:val="00280445"/>
    <w:rsid w:val="00281CEF"/>
    <w:rsid w:val="00297360"/>
    <w:rsid w:val="002A00C3"/>
    <w:rsid w:val="002A0979"/>
    <w:rsid w:val="002A24BB"/>
    <w:rsid w:val="002B53A2"/>
    <w:rsid w:val="002B699A"/>
    <w:rsid w:val="002C7131"/>
    <w:rsid w:val="002D0FA4"/>
    <w:rsid w:val="002D214B"/>
    <w:rsid w:val="002D65E6"/>
    <w:rsid w:val="002E4964"/>
    <w:rsid w:val="002E6925"/>
    <w:rsid w:val="002F13E7"/>
    <w:rsid w:val="0030241F"/>
    <w:rsid w:val="00302F72"/>
    <w:rsid w:val="003050A4"/>
    <w:rsid w:val="00310F72"/>
    <w:rsid w:val="00326E28"/>
    <w:rsid w:val="00333536"/>
    <w:rsid w:val="00334562"/>
    <w:rsid w:val="00344094"/>
    <w:rsid w:val="00352FD3"/>
    <w:rsid w:val="003608BE"/>
    <w:rsid w:val="00362B39"/>
    <w:rsid w:val="003670BC"/>
    <w:rsid w:val="00371FD6"/>
    <w:rsid w:val="0037360B"/>
    <w:rsid w:val="00373AF8"/>
    <w:rsid w:val="00374300"/>
    <w:rsid w:val="00382F2C"/>
    <w:rsid w:val="0038576D"/>
    <w:rsid w:val="00393F52"/>
    <w:rsid w:val="003969FE"/>
    <w:rsid w:val="003A07F9"/>
    <w:rsid w:val="003A0CE7"/>
    <w:rsid w:val="003A3C42"/>
    <w:rsid w:val="003A5DA8"/>
    <w:rsid w:val="003B68DC"/>
    <w:rsid w:val="003C6BFF"/>
    <w:rsid w:val="003D02B8"/>
    <w:rsid w:val="003D5D4D"/>
    <w:rsid w:val="003D7A8A"/>
    <w:rsid w:val="003E1247"/>
    <w:rsid w:val="003E2729"/>
    <w:rsid w:val="003E2977"/>
    <w:rsid w:val="003E3EAA"/>
    <w:rsid w:val="003F004B"/>
    <w:rsid w:val="003F0829"/>
    <w:rsid w:val="003F3298"/>
    <w:rsid w:val="003F610B"/>
    <w:rsid w:val="003F669C"/>
    <w:rsid w:val="004016E3"/>
    <w:rsid w:val="00406821"/>
    <w:rsid w:val="004116C5"/>
    <w:rsid w:val="004127E1"/>
    <w:rsid w:val="00417A8B"/>
    <w:rsid w:val="00422DBC"/>
    <w:rsid w:val="00424B88"/>
    <w:rsid w:val="004317A3"/>
    <w:rsid w:val="00442EAD"/>
    <w:rsid w:val="00445458"/>
    <w:rsid w:val="004470B2"/>
    <w:rsid w:val="00450478"/>
    <w:rsid w:val="0045236F"/>
    <w:rsid w:val="00452D56"/>
    <w:rsid w:val="00452E1C"/>
    <w:rsid w:val="004533A3"/>
    <w:rsid w:val="00456A77"/>
    <w:rsid w:val="004624EF"/>
    <w:rsid w:val="0046526A"/>
    <w:rsid w:val="0046740A"/>
    <w:rsid w:val="004772C1"/>
    <w:rsid w:val="004803E9"/>
    <w:rsid w:val="004850BF"/>
    <w:rsid w:val="00485FE8"/>
    <w:rsid w:val="00496769"/>
    <w:rsid w:val="004968FD"/>
    <w:rsid w:val="004A0A9F"/>
    <w:rsid w:val="004B05BC"/>
    <w:rsid w:val="004B197C"/>
    <w:rsid w:val="004B1A6C"/>
    <w:rsid w:val="004B43A2"/>
    <w:rsid w:val="004B6D82"/>
    <w:rsid w:val="004C015F"/>
    <w:rsid w:val="004C56FB"/>
    <w:rsid w:val="004C58A0"/>
    <w:rsid w:val="004D438B"/>
    <w:rsid w:val="004D6195"/>
    <w:rsid w:val="004E1947"/>
    <w:rsid w:val="004E2C41"/>
    <w:rsid w:val="004E42DC"/>
    <w:rsid w:val="004E490F"/>
    <w:rsid w:val="004F32F3"/>
    <w:rsid w:val="004F6A39"/>
    <w:rsid w:val="00500440"/>
    <w:rsid w:val="00501C16"/>
    <w:rsid w:val="00505697"/>
    <w:rsid w:val="005075AC"/>
    <w:rsid w:val="005114A3"/>
    <w:rsid w:val="00522A02"/>
    <w:rsid w:val="00523866"/>
    <w:rsid w:val="00523AAB"/>
    <w:rsid w:val="00523CC8"/>
    <w:rsid w:val="0052496B"/>
    <w:rsid w:val="0052530C"/>
    <w:rsid w:val="00525ED2"/>
    <w:rsid w:val="00527727"/>
    <w:rsid w:val="00530111"/>
    <w:rsid w:val="00532BAF"/>
    <w:rsid w:val="0053350F"/>
    <w:rsid w:val="00537C2C"/>
    <w:rsid w:val="00541BB3"/>
    <w:rsid w:val="00544568"/>
    <w:rsid w:val="00560709"/>
    <w:rsid w:val="00564BD2"/>
    <w:rsid w:val="005667D9"/>
    <w:rsid w:val="00571490"/>
    <w:rsid w:val="00574085"/>
    <w:rsid w:val="005933D1"/>
    <w:rsid w:val="00596B57"/>
    <w:rsid w:val="00597ED2"/>
    <w:rsid w:val="005A3248"/>
    <w:rsid w:val="005A3BBF"/>
    <w:rsid w:val="005A781C"/>
    <w:rsid w:val="005B3C2B"/>
    <w:rsid w:val="005C07CA"/>
    <w:rsid w:val="005C44D3"/>
    <w:rsid w:val="005D187E"/>
    <w:rsid w:val="005D3735"/>
    <w:rsid w:val="005D6AFC"/>
    <w:rsid w:val="005D6E55"/>
    <w:rsid w:val="005E2199"/>
    <w:rsid w:val="005E4E0B"/>
    <w:rsid w:val="005E7919"/>
    <w:rsid w:val="005F0F72"/>
    <w:rsid w:val="005F1BFC"/>
    <w:rsid w:val="005F26EF"/>
    <w:rsid w:val="005F5CCF"/>
    <w:rsid w:val="005F7023"/>
    <w:rsid w:val="005F736A"/>
    <w:rsid w:val="005F7D42"/>
    <w:rsid w:val="005F7ED4"/>
    <w:rsid w:val="00603CD0"/>
    <w:rsid w:val="00604E80"/>
    <w:rsid w:val="00605DE5"/>
    <w:rsid w:val="006067A4"/>
    <w:rsid w:val="006173C9"/>
    <w:rsid w:val="006179EF"/>
    <w:rsid w:val="00624BBF"/>
    <w:rsid w:val="00625B3E"/>
    <w:rsid w:val="0063052B"/>
    <w:rsid w:val="00631FAE"/>
    <w:rsid w:val="006361A0"/>
    <w:rsid w:val="00647F4D"/>
    <w:rsid w:val="0065156E"/>
    <w:rsid w:val="0066241F"/>
    <w:rsid w:val="00667825"/>
    <w:rsid w:val="00670A3F"/>
    <w:rsid w:val="0067669D"/>
    <w:rsid w:val="00677F46"/>
    <w:rsid w:val="00682DFC"/>
    <w:rsid w:val="00683121"/>
    <w:rsid w:val="00683B4D"/>
    <w:rsid w:val="006A1B3F"/>
    <w:rsid w:val="006A72DA"/>
    <w:rsid w:val="006A7FC0"/>
    <w:rsid w:val="006B18DB"/>
    <w:rsid w:val="006B49F3"/>
    <w:rsid w:val="006B55F3"/>
    <w:rsid w:val="006B5F52"/>
    <w:rsid w:val="006C223E"/>
    <w:rsid w:val="006C47C2"/>
    <w:rsid w:val="006C76F5"/>
    <w:rsid w:val="006C7DF4"/>
    <w:rsid w:val="006E184E"/>
    <w:rsid w:val="006E5553"/>
    <w:rsid w:val="006E7910"/>
    <w:rsid w:val="006F074B"/>
    <w:rsid w:val="006F31AE"/>
    <w:rsid w:val="006F4157"/>
    <w:rsid w:val="006F7222"/>
    <w:rsid w:val="007016B2"/>
    <w:rsid w:val="00702046"/>
    <w:rsid w:val="00703797"/>
    <w:rsid w:val="00711E83"/>
    <w:rsid w:val="00712EA0"/>
    <w:rsid w:val="0072561C"/>
    <w:rsid w:val="00734648"/>
    <w:rsid w:val="00736A70"/>
    <w:rsid w:val="00736F34"/>
    <w:rsid w:val="00737087"/>
    <w:rsid w:val="00737AF1"/>
    <w:rsid w:val="00740290"/>
    <w:rsid w:val="00742442"/>
    <w:rsid w:val="00750FCD"/>
    <w:rsid w:val="0075162E"/>
    <w:rsid w:val="00751CFF"/>
    <w:rsid w:val="007524CC"/>
    <w:rsid w:val="007544FB"/>
    <w:rsid w:val="00755836"/>
    <w:rsid w:val="00756FBE"/>
    <w:rsid w:val="0075716D"/>
    <w:rsid w:val="00760311"/>
    <w:rsid w:val="007623FA"/>
    <w:rsid w:val="0076339E"/>
    <w:rsid w:val="007868A7"/>
    <w:rsid w:val="0079199A"/>
    <w:rsid w:val="00791CB8"/>
    <w:rsid w:val="007942B0"/>
    <w:rsid w:val="0079479F"/>
    <w:rsid w:val="007A4B83"/>
    <w:rsid w:val="007A5E18"/>
    <w:rsid w:val="007A66D5"/>
    <w:rsid w:val="007B4E0E"/>
    <w:rsid w:val="007B53C8"/>
    <w:rsid w:val="007B6BB7"/>
    <w:rsid w:val="007D0DDF"/>
    <w:rsid w:val="007D12A7"/>
    <w:rsid w:val="007D1399"/>
    <w:rsid w:val="007D5EBD"/>
    <w:rsid w:val="007E2AB4"/>
    <w:rsid w:val="007E33CF"/>
    <w:rsid w:val="007F21DD"/>
    <w:rsid w:val="007F241A"/>
    <w:rsid w:val="008011CC"/>
    <w:rsid w:val="008071B8"/>
    <w:rsid w:val="00807AAE"/>
    <w:rsid w:val="00813CE8"/>
    <w:rsid w:val="00821F18"/>
    <w:rsid w:val="00824313"/>
    <w:rsid w:val="00826E1A"/>
    <w:rsid w:val="0083327B"/>
    <w:rsid w:val="0084381B"/>
    <w:rsid w:val="00845611"/>
    <w:rsid w:val="008525B1"/>
    <w:rsid w:val="008617C0"/>
    <w:rsid w:val="00866F27"/>
    <w:rsid w:val="00882024"/>
    <w:rsid w:val="00884048"/>
    <w:rsid w:val="0088418D"/>
    <w:rsid w:val="00884408"/>
    <w:rsid w:val="0089126A"/>
    <w:rsid w:val="008915DC"/>
    <w:rsid w:val="0089249A"/>
    <w:rsid w:val="00895A5A"/>
    <w:rsid w:val="008A2052"/>
    <w:rsid w:val="008A3928"/>
    <w:rsid w:val="008A6D6C"/>
    <w:rsid w:val="008B1667"/>
    <w:rsid w:val="008B3845"/>
    <w:rsid w:val="008C0AA7"/>
    <w:rsid w:val="008D23AE"/>
    <w:rsid w:val="008D291E"/>
    <w:rsid w:val="008D4576"/>
    <w:rsid w:val="008D4DC1"/>
    <w:rsid w:val="008F256A"/>
    <w:rsid w:val="00901BC3"/>
    <w:rsid w:val="009062CB"/>
    <w:rsid w:val="009150F5"/>
    <w:rsid w:val="00915D4A"/>
    <w:rsid w:val="00931929"/>
    <w:rsid w:val="00935DAB"/>
    <w:rsid w:val="009440C6"/>
    <w:rsid w:val="00961FEE"/>
    <w:rsid w:val="00975479"/>
    <w:rsid w:val="009766F8"/>
    <w:rsid w:val="00977384"/>
    <w:rsid w:val="00982F0A"/>
    <w:rsid w:val="009841A5"/>
    <w:rsid w:val="00987B22"/>
    <w:rsid w:val="00990F31"/>
    <w:rsid w:val="009932C0"/>
    <w:rsid w:val="00993D78"/>
    <w:rsid w:val="00997AFF"/>
    <w:rsid w:val="009A3E9D"/>
    <w:rsid w:val="009D2DA5"/>
    <w:rsid w:val="009E1291"/>
    <w:rsid w:val="009E12A1"/>
    <w:rsid w:val="009E4480"/>
    <w:rsid w:val="009E5B6E"/>
    <w:rsid w:val="009F13CA"/>
    <w:rsid w:val="009F321E"/>
    <w:rsid w:val="009F445A"/>
    <w:rsid w:val="009F4AEA"/>
    <w:rsid w:val="009F712B"/>
    <w:rsid w:val="009F7470"/>
    <w:rsid w:val="00A02CA3"/>
    <w:rsid w:val="00A073FB"/>
    <w:rsid w:val="00A152B7"/>
    <w:rsid w:val="00A15513"/>
    <w:rsid w:val="00A17097"/>
    <w:rsid w:val="00A208BD"/>
    <w:rsid w:val="00A2195F"/>
    <w:rsid w:val="00A442B3"/>
    <w:rsid w:val="00A44461"/>
    <w:rsid w:val="00A472C6"/>
    <w:rsid w:val="00A5241F"/>
    <w:rsid w:val="00A53F8C"/>
    <w:rsid w:val="00A54006"/>
    <w:rsid w:val="00A56E04"/>
    <w:rsid w:val="00A57121"/>
    <w:rsid w:val="00A61B04"/>
    <w:rsid w:val="00A62C3E"/>
    <w:rsid w:val="00A6701C"/>
    <w:rsid w:val="00A74126"/>
    <w:rsid w:val="00A947DD"/>
    <w:rsid w:val="00AA4ECF"/>
    <w:rsid w:val="00AB0600"/>
    <w:rsid w:val="00AB0768"/>
    <w:rsid w:val="00AC08F6"/>
    <w:rsid w:val="00AC2012"/>
    <w:rsid w:val="00AC7177"/>
    <w:rsid w:val="00AD0AD0"/>
    <w:rsid w:val="00AD153F"/>
    <w:rsid w:val="00AD3C17"/>
    <w:rsid w:val="00AD4E4E"/>
    <w:rsid w:val="00AD5F50"/>
    <w:rsid w:val="00AE2CF2"/>
    <w:rsid w:val="00AE30EC"/>
    <w:rsid w:val="00AE7E41"/>
    <w:rsid w:val="00AF02F9"/>
    <w:rsid w:val="00AF124F"/>
    <w:rsid w:val="00AF4C05"/>
    <w:rsid w:val="00AF6B95"/>
    <w:rsid w:val="00B01068"/>
    <w:rsid w:val="00B01332"/>
    <w:rsid w:val="00B016AB"/>
    <w:rsid w:val="00B018A5"/>
    <w:rsid w:val="00B0454D"/>
    <w:rsid w:val="00B20545"/>
    <w:rsid w:val="00B20F2D"/>
    <w:rsid w:val="00B23D9C"/>
    <w:rsid w:val="00B246C2"/>
    <w:rsid w:val="00B342A4"/>
    <w:rsid w:val="00B40A7E"/>
    <w:rsid w:val="00B46DDF"/>
    <w:rsid w:val="00B4728C"/>
    <w:rsid w:val="00B52718"/>
    <w:rsid w:val="00B61C9B"/>
    <w:rsid w:val="00B62167"/>
    <w:rsid w:val="00B6524F"/>
    <w:rsid w:val="00B66215"/>
    <w:rsid w:val="00B6698F"/>
    <w:rsid w:val="00B73238"/>
    <w:rsid w:val="00B7576E"/>
    <w:rsid w:val="00B80F39"/>
    <w:rsid w:val="00B817B9"/>
    <w:rsid w:val="00B94113"/>
    <w:rsid w:val="00BA4BF6"/>
    <w:rsid w:val="00BA6D90"/>
    <w:rsid w:val="00BA719C"/>
    <w:rsid w:val="00BC11BC"/>
    <w:rsid w:val="00BC43A4"/>
    <w:rsid w:val="00BD21F4"/>
    <w:rsid w:val="00BE597A"/>
    <w:rsid w:val="00BF0F69"/>
    <w:rsid w:val="00BF3188"/>
    <w:rsid w:val="00C02BA9"/>
    <w:rsid w:val="00C05975"/>
    <w:rsid w:val="00C17755"/>
    <w:rsid w:val="00C17970"/>
    <w:rsid w:val="00C23A30"/>
    <w:rsid w:val="00C30197"/>
    <w:rsid w:val="00C31094"/>
    <w:rsid w:val="00C32A04"/>
    <w:rsid w:val="00C330E2"/>
    <w:rsid w:val="00C33C8D"/>
    <w:rsid w:val="00C405F4"/>
    <w:rsid w:val="00C44A5D"/>
    <w:rsid w:val="00C5130B"/>
    <w:rsid w:val="00C52C35"/>
    <w:rsid w:val="00C60577"/>
    <w:rsid w:val="00C61E54"/>
    <w:rsid w:val="00C638A2"/>
    <w:rsid w:val="00C64667"/>
    <w:rsid w:val="00C6467C"/>
    <w:rsid w:val="00C83EA8"/>
    <w:rsid w:val="00C84508"/>
    <w:rsid w:val="00C84A0E"/>
    <w:rsid w:val="00C91F3A"/>
    <w:rsid w:val="00C94102"/>
    <w:rsid w:val="00C973A5"/>
    <w:rsid w:val="00CA1A48"/>
    <w:rsid w:val="00CA4BCB"/>
    <w:rsid w:val="00CA547B"/>
    <w:rsid w:val="00CB0376"/>
    <w:rsid w:val="00CB1D83"/>
    <w:rsid w:val="00CB331E"/>
    <w:rsid w:val="00CB473A"/>
    <w:rsid w:val="00CB7A67"/>
    <w:rsid w:val="00CC089F"/>
    <w:rsid w:val="00CD253F"/>
    <w:rsid w:val="00CE4FDF"/>
    <w:rsid w:val="00CF19A6"/>
    <w:rsid w:val="00CF3469"/>
    <w:rsid w:val="00CF681C"/>
    <w:rsid w:val="00CF74FF"/>
    <w:rsid w:val="00D00B42"/>
    <w:rsid w:val="00D02A99"/>
    <w:rsid w:val="00D05A55"/>
    <w:rsid w:val="00D12FF5"/>
    <w:rsid w:val="00D1395A"/>
    <w:rsid w:val="00D144E3"/>
    <w:rsid w:val="00D153D6"/>
    <w:rsid w:val="00D2083D"/>
    <w:rsid w:val="00D21F9C"/>
    <w:rsid w:val="00D244D2"/>
    <w:rsid w:val="00D32310"/>
    <w:rsid w:val="00D34696"/>
    <w:rsid w:val="00D36478"/>
    <w:rsid w:val="00D36D9A"/>
    <w:rsid w:val="00D40E65"/>
    <w:rsid w:val="00D424C2"/>
    <w:rsid w:val="00D4424C"/>
    <w:rsid w:val="00D45478"/>
    <w:rsid w:val="00D51720"/>
    <w:rsid w:val="00D5265F"/>
    <w:rsid w:val="00D5530B"/>
    <w:rsid w:val="00D60014"/>
    <w:rsid w:val="00D60092"/>
    <w:rsid w:val="00D642A8"/>
    <w:rsid w:val="00D65D20"/>
    <w:rsid w:val="00D67C2A"/>
    <w:rsid w:val="00D802D3"/>
    <w:rsid w:val="00D8562A"/>
    <w:rsid w:val="00DA0023"/>
    <w:rsid w:val="00DA71D7"/>
    <w:rsid w:val="00DA720B"/>
    <w:rsid w:val="00DA741B"/>
    <w:rsid w:val="00DB27D2"/>
    <w:rsid w:val="00DB7AF4"/>
    <w:rsid w:val="00DC267A"/>
    <w:rsid w:val="00DC34FA"/>
    <w:rsid w:val="00DC443E"/>
    <w:rsid w:val="00DC7E3F"/>
    <w:rsid w:val="00DD0763"/>
    <w:rsid w:val="00DD180B"/>
    <w:rsid w:val="00DD38FA"/>
    <w:rsid w:val="00DF06A4"/>
    <w:rsid w:val="00DF0973"/>
    <w:rsid w:val="00DF1143"/>
    <w:rsid w:val="00E01122"/>
    <w:rsid w:val="00E024F3"/>
    <w:rsid w:val="00E0433E"/>
    <w:rsid w:val="00E04A91"/>
    <w:rsid w:val="00E06864"/>
    <w:rsid w:val="00E07A89"/>
    <w:rsid w:val="00E23E75"/>
    <w:rsid w:val="00E2476F"/>
    <w:rsid w:val="00E26E97"/>
    <w:rsid w:val="00E34B0A"/>
    <w:rsid w:val="00E400A4"/>
    <w:rsid w:val="00E4189A"/>
    <w:rsid w:val="00E65BC1"/>
    <w:rsid w:val="00E72BFA"/>
    <w:rsid w:val="00E732DA"/>
    <w:rsid w:val="00E777C4"/>
    <w:rsid w:val="00E90248"/>
    <w:rsid w:val="00E90E30"/>
    <w:rsid w:val="00EA19D2"/>
    <w:rsid w:val="00EA3E11"/>
    <w:rsid w:val="00EB125B"/>
    <w:rsid w:val="00EC2066"/>
    <w:rsid w:val="00EC3F35"/>
    <w:rsid w:val="00ED05A4"/>
    <w:rsid w:val="00ED2E27"/>
    <w:rsid w:val="00ED391D"/>
    <w:rsid w:val="00ED3B73"/>
    <w:rsid w:val="00ED4DB7"/>
    <w:rsid w:val="00EE17F2"/>
    <w:rsid w:val="00EE651C"/>
    <w:rsid w:val="00EF2018"/>
    <w:rsid w:val="00F00D68"/>
    <w:rsid w:val="00F03694"/>
    <w:rsid w:val="00F05E09"/>
    <w:rsid w:val="00F162C7"/>
    <w:rsid w:val="00F2011A"/>
    <w:rsid w:val="00F2250D"/>
    <w:rsid w:val="00F23A9F"/>
    <w:rsid w:val="00F249F7"/>
    <w:rsid w:val="00F2760F"/>
    <w:rsid w:val="00F301C4"/>
    <w:rsid w:val="00F3098E"/>
    <w:rsid w:val="00F31445"/>
    <w:rsid w:val="00F31853"/>
    <w:rsid w:val="00F34310"/>
    <w:rsid w:val="00F454F6"/>
    <w:rsid w:val="00F5568B"/>
    <w:rsid w:val="00F66D13"/>
    <w:rsid w:val="00F672F0"/>
    <w:rsid w:val="00F705B5"/>
    <w:rsid w:val="00F710A4"/>
    <w:rsid w:val="00F71751"/>
    <w:rsid w:val="00F8075F"/>
    <w:rsid w:val="00F82220"/>
    <w:rsid w:val="00F835E2"/>
    <w:rsid w:val="00F83A12"/>
    <w:rsid w:val="00F918B4"/>
    <w:rsid w:val="00FA1322"/>
    <w:rsid w:val="00FA171B"/>
    <w:rsid w:val="00FA239F"/>
    <w:rsid w:val="00FA511F"/>
    <w:rsid w:val="00FA7A80"/>
    <w:rsid w:val="00FB2BEE"/>
    <w:rsid w:val="00FB4F7E"/>
    <w:rsid w:val="00FC6229"/>
    <w:rsid w:val="00FD3481"/>
    <w:rsid w:val="00FD4219"/>
    <w:rsid w:val="00FE1293"/>
    <w:rsid w:val="00FE2BDE"/>
    <w:rsid w:val="00FE32BF"/>
    <w:rsid w:val="00FE3637"/>
    <w:rsid w:val="00FE468F"/>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 w:type="character" w:styleId="Emphasis">
    <w:name w:val="Emphasis"/>
    <w:basedOn w:val="DefaultParagraphFont"/>
    <w:uiPriority w:val="20"/>
    <w:qFormat/>
    <w:rsid w:val="00065BA2"/>
    <w:rPr>
      <w:i/>
      <w:iCs/>
    </w:rPr>
  </w:style>
  <w:style w:type="character" w:customStyle="1" w:styleId="whitespace-normal">
    <w:name w:val="whitespace-normal"/>
    <w:basedOn w:val="DefaultParagraphFont"/>
    <w:rsid w:val="009E1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Billinge Parish Council</cp:lastModifiedBy>
  <cp:revision>2</cp:revision>
  <cp:lastPrinted>2025-12-15T16:56:00Z</cp:lastPrinted>
  <dcterms:created xsi:type="dcterms:W3CDTF">2026-05-03T19:32:00Z</dcterms:created>
  <dcterms:modified xsi:type="dcterms:W3CDTF">2026-05-03T19:32:00Z</dcterms:modified>
</cp:coreProperties>
</file>